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CD2B3" w14:textId="2CFB68D2" w:rsidR="0068070D" w:rsidRDefault="0068070D" w:rsidP="00594E4C">
      <w:pPr>
        <w:jc w:val="center"/>
        <w:rPr>
          <w:rFonts w:ascii="Arial" w:hAnsi="Arial"/>
          <w:sz w:val="22"/>
          <w:szCs w:val="22"/>
        </w:rPr>
      </w:pPr>
      <w:bookmarkStart w:id="0" w:name="_GoBack"/>
      <w:bookmarkEnd w:id="0"/>
    </w:p>
    <w:p w14:paraId="50F85810" w14:textId="77777777" w:rsidR="00594E4C" w:rsidRDefault="00594E4C" w:rsidP="00594E4C">
      <w:pPr>
        <w:jc w:val="center"/>
        <w:rPr>
          <w:rFonts w:ascii="Arial" w:hAnsi="Arial"/>
          <w:sz w:val="22"/>
          <w:szCs w:val="22"/>
        </w:rPr>
      </w:pPr>
      <w:r>
        <w:rPr>
          <w:rFonts w:ascii="Arial" w:hAnsi="Arial"/>
          <w:sz w:val="22"/>
          <w:szCs w:val="22"/>
        </w:rPr>
        <w:t>WAYNE STATE UNIVERSITY</w:t>
      </w:r>
    </w:p>
    <w:p w14:paraId="4A4ECD30" w14:textId="77777777" w:rsidR="00594E4C" w:rsidRDefault="00594E4C" w:rsidP="00594E4C">
      <w:pPr>
        <w:jc w:val="center"/>
        <w:rPr>
          <w:rFonts w:ascii="Arial" w:hAnsi="Arial"/>
          <w:sz w:val="22"/>
          <w:szCs w:val="22"/>
        </w:rPr>
      </w:pPr>
      <w:r>
        <w:rPr>
          <w:rFonts w:ascii="Arial" w:hAnsi="Arial"/>
          <w:sz w:val="22"/>
          <w:szCs w:val="22"/>
        </w:rPr>
        <w:t>ACADEMIC SENATE</w:t>
      </w:r>
    </w:p>
    <w:p w14:paraId="64F135AD"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14A51CE5" w14:textId="77777777" w:rsidR="00594E4C" w:rsidRDefault="00594E4C" w:rsidP="00594E4C">
      <w:pPr>
        <w:jc w:val="center"/>
        <w:rPr>
          <w:rFonts w:ascii="Arial" w:hAnsi="Arial"/>
          <w:sz w:val="22"/>
          <w:szCs w:val="22"/>
        </w:rPr>
      </w:pPr>
    </w:p>
    <w:p w14:paraId="1D523803" w14:textId="77777777" w:rsidR="00594E4C" w:rsidRDefault="00493D23" w:rsidP="00594E4C">
      <w:pPr>
        <w:jc w:val="center"/>
        <w:rPr>
          <w:rFonts w:ascii="Arial" w:hAnsi="Arial"/>
          <w:sz w:val="22"/>
          <w:szCs w:val="22"/>
        </w:rPr>
      </w:pPr>
      <w:r>
        <w:rPr>
          <w:rFonts w:ascii="Arial" w:hAnsi="Arial"/>
          <w:sz w:val="22"/>
          <w:szCs w:val="22"/>
        </w:rPr>
        <w:t>November 5</w:t>
      </w:r>
      <w:r w:rsidR="00594E4C">
        <w:rPr>
          <w:rFonts w:ascii="Arial" w:hAnsi="Arial"/>
          <w:sz w:val="22"/>
          <w:szCs w:val="22"/>
        </w:rPr>
        <w:t>, 2018</w:t>
      </w:r>
    </w:p>
    <w:p w14:paraId="763B951E" w14:textId="77777777" w:rsidR="00594E4C" w:rsidRDefault="00594E4C" w:rsidP="00594E4C">
      <w:pPr>
        <w:jc w:val="center"/>
        <w:rPr>
          <w:rFonts w:ascii="Arial" w:hAnsi="Arial"/>
          <w:sz w:val="22"/>
          <w:szCs w:val="22"/>
        </w:rPr>
      </w:pPr>
    </w:p>
    <w:p w14:paraId="5A6B6CC3" w14:textId="77777777" w:rsidR="003F7E95" w:rsidRDefault="00594E4C" w:rsidP="00594E4C">
      <w:pPr>
        <w:rPr>
          <w:rFonts w:ascii="Arial" w:hAnsi="Arial"/>
          <w:sz w:val="22"/>
          <w:szCs w:val="22"/>
        </w:rPr>
      </w:pPr>
      <w:r>
        <w:rPr>
          <w:rFonts w:ascii="Arial" w:hAnsi="Arial"/>
          <w:sz w:val="22"/>
          <w:szCs w:val="22"/>
        </w:rPr>
        <w:t xml:space="preserve">Present:  L. Beale; P. Beavers; V. Dallas; r. hoogland; D. Kessel; C. Parrish; W. Volz; </w:t>
      </w:r>
      <w:r w:rsidR="00493D23">
        <w:rPr>
          <w:rFonts w:ascii="Arial" w:hAnsi="Arial"/>
          <w:sz w:val="22"/>
          <w:szCs w:val="22"/>
        </w:rPr>
        <w:t xml:space="preserve">K. Whitfield; </w:t>
      </w:r>
    </w:p>
    <w:p w14:paraId="02F57AE4" w14:textId="706BDE57" w:rsidR="00594E4C" w:rsidRPr="003F7E95" w:rsidRDefault="00594E4C" w:rsidP="003F7E95">
      <w:pPr>
        <w:pStyle w:val="ListParagraph"/>
        <w:numPr>
          <w:ilvl w:val="0"/>
          <w:numId w:val="8"/>
        </w:numPr>
        <w:ind w:left="270" w:hanging="270"/>
        <w:rPr>
          <w:rFonts w:ascii="Arial" w:hAnsi="Arial"/>
          <w:sz w:val="22"/>
          <w:szCs w:val="22"/>
        </w:rPr>
      </w:pPr>
      <w:r w:rsidRPr="003F7E95">
        <w:rPr>
          <w:rFonts w:ascii="Arial" w:hAnsi="Arial"/>
          <w:sz w:val="22"/>
          <w:szCs w:val="22"/>
        </w:rPr>
        <w:t>Wisniewski</w:t>
      </w:r>
    </w:p>
    <w:p w14:paraId="1C547DD4" w14:textId="77777777" w:rsidR="003F7E95" w:rsidRDefault="003F7E95" w:rsidP="003F7E95">
      <w:pPr>
        <w:ind w:left="360"/>
        <w:rPr>
          <w:rFonts w:ascii="Arial" w:hAnsi="Arial"/>
          <w:sz w:val="22"/>
          <w:szCs w:val="22"/>
        </w:rPr>
      </w:pPr>
    </w:p>
    <w:p w14:paraId="0D769195" w14:textId="18BBB62E" w:rsidR="003F7E95" w:rsidRPr="003F7E95" w:rsidRDefault="003F7E95" w:rsidP="003F7E95">
      <w:pPr>
        <w:rPr>
          <w:rFonts w:ascii="Arial" w:hAnsi="Arial"/>
          <w:sz w:val="22"/>
          <w:szCs w:val="22"/>
        </w:rPr>
      </w:pPr>
      <w:r>
        <w:rPr>
          <w:rFonts w:ascii="Arial" w:hAnsi="Arial"/>
          <w:sz w:val="22"/>
          <w:szCs w:val="22"/>
        </w:rPr>
        <w:t>Absent with notice:  B. Roth</w:t>
      </w:r>
      <w:proofErr w:type="gramStart"/>
      <w:r>
        <w:rPr>
          <w:rFonts w:ascii="Arial" w:hAnsi="Arial"/>
          <w:sz w:val="22"/>
          <w:szCs w:val="22"/>
        </w:rPr>
        <w:t>;</w:t>
      </w:r>
      <w:proofErr w:type="gramEnd"/>
      <w:r>
        <w:rPr>
          <w:rFonts w:ascii="Arial" w:hAnsi="Arial"/>
          <w:sz w:val="22"/>
          <w:szCs w:val="22"/>
        </w:rPr>
        <w:t xml:space="preserve"> N. Simon</w:t>
      </w:r>
    </w:p>
    <w:p w14:paraId="1E782957" w14:textId="77777777" w:rsidR="00594E4C" w:rsidRDefault="00594E4C" w:rsidP="00594E4C">
      <w:pPr>
        <w:rPr>
          <w:rFonts w:ascii="Arial" w:hAnsi="Arial"/>
          <w:sz w:val="22"/>
          <w:szCs w:val="22"/>
        </w:rPr>
      </w:pPr>
    </w:p>
    <w:p w14:paraId="02D69E0B" w14:textId="1A968AB8" w:rsidR="00594E4C" w:rsidRDefault="003F7E95" w:rsidP="00594E4C">
      <w:pPr>
        <w:rPr>
          <w:rFonts w:ascii="Arial" w:hAnsi="Arial"/>
          <w:sz w:val="22"/>
          <w:szCs w:val="22"/>
        </w:rPr>
      </w:pPr>
      <w:r>
        <w:rPr>
          <w:rFonts w:ascii="Arial" w:hAnsi="Arial"/>
          <w:sz w:val="22"/>
          <w:szCs w:val="22"/>
        </w:rPr>
        <w:t xml:space="preserve">Guest:  </w:t>
      </w:r>
      <w:r w:rsidR="00493D23">
        <w:rPr>
          <w:rFonts w:ascii="Arial" w:hAnsi="Arial"/>
          <w:sz w:val="22"/>
          <w:szCs w:val="22"/>
        </w:rPr>
        <w:t>Louis Lessem, Vice President and General Counsel</w:t>
      </w:r>
    </w:p>
    <w:p w14:paraId="7E79AF49" w14:textId="77777777" w:rsidR="00594E4C" w:rsidRDefault="00594E4C" w:rsidP="00594E4C">
      <w:pPr>
        <w:rPr>
          <w:rFonts w:ascii="Arial" w:hAnsi="Arial"/>
          <w:sz w:val="22"/>
          <w:szCs w:val="22"/>
        </w:rPr>
      </w:pPr>
    </w:p>
    <w:p w14:paraId="1D467291" w14:textId="77777777" w:rsidR="00594E4C" w:rsidRDefault="00594E4C" w:rsidP="00594E4C">
      <w:pPr>
        <w:rPr>
          <w:rFonts w:ascii="Arial" w:hAnsi="Arial"/>
          <w:sz w:val="22"/>
          <w:szCs w:val="22"/>
        </w:rPr>
      </w:pPr>
      <w:r>
        <w:rPr>
          <w:rFonts w:ascii="Arial" w:hAnsi="Arial"/>
          <w:sz w:val="22"/>
          <w:szCs w:val="22"/>
        </w:rPr>
        <w:t xml:space="preserve">The item marked with an asterisk constitutes the Action of </w:t>
      </w:r>
      <w:r w:rsidR="00493D23">
        <w:rPr>
          <w:rFonts w:ascii="Arial" w:hAnsi="Arial"/>
          <w:sz w:val="22"/>
          <w:szCs w:val="22"/>
        </w:rPr>
        <w:t xml:space="preserve">November </w:t>
      </w:r>
      <w:r>
        <w:rPr>
          <w:rFonts w:ascii="Arial" w:hAnsi="Arial"/>
          <w:sz w:val="22"/>
          <w:szCs w:val="22"/>
        </w:rPr>
        <w:t xml:space="preserve">5, 2018.  </w:t>
      </w:r>
    </w:p>
    <w:p w14:paraId="13399089" w14:textId="77777777" w:rsidR="00574D5C" w:rsidRDefault="00574D5C" w:rsidP="00594E4C">
      <w:pPr>
        <w:rPr>
          <w:rFonts w:ascii="Arial" w:hAnsi="Arial"/>
          <w:sz w:val="22"/>
          <w:szCs w:val="22"/>
        </w:rPr>
      </w:pPr>
    </w:p>
    <w:p w14:paraId="362CE872" w14:textId="5D314965" w:rsidR="000D4AE5" w:rsidRDefault="00574D5C" w:rsidP="000D4AE5">
      <w:pPr>
        <w:pStyle w:val="ListParagraph"/>
        <w:numPr>
          <w:ilvl w:val="0"/>
          <w:numId w:val="1"/>
        </w:numPr>
        <w:rPr>
          <w:rFonts w:ascii="Arial" w:hAnsi="Arial"/>
          <w:sz w:val="22"/>
          <w:szCs w:val="22"/>
        </w:rPr>
      </w:pPr>
      <w:r w:rsidRPr="008B4974">
        <w:rPr>
          <w:rFonts w:ascii="Arial" w:hAnsi="Arial"/>
          <w:sz w:val="22"/>
          <w:szCs w:val="22"/>
          <w:u w:val="single"/>
        </w:rPr>
        <w:t>Department of Education Expectations for Addressing Suspension/Expulsion and Potential Issues for Marijuana Legalization</w:t>
      </w:r>
      <w:r w:rsidRPr="008B4974">
        <w:rPr>
          <w:rFonts w:ascii="Arial" w:hAnsi="Arial"/>
          <w:sz w:val="22"/>
          <w:szCs w:val="22"/>
        </w:rPr>
        <w:t xml:space="preserve">:  </w:t>
      </w:r>
      <w:r w:rsidR="00F66C54">
        <w:rPr>
          <w:rFonts w:ascii="Arial" w:hAnsi="Arial"/>
          <w:sz w:val="22"/>
          <w:szCs w:val="22"/>
        </w:rPr>
        <w:t>Vice President Lessem is forming a committee to determine what if anything the University should do if voters approve the legal use of recreational marijuana by people over the age of 21</w:t>
      </w:r>
      <w:r w:rsidRPr="008B4974">
        <w:rPr>
          <w:rFonts w:ascii="Arial" w:hAnsi="Arial"/>
          <w:sz w:val="22"/>
          <w:szCs w:val="22"/>
        </w:rPr>
        <w:t xml:space="preserve">.  </w:t>
      </w:r>
      <w:r w:rsidR="00F66C54">
        <w:rPr>
          <w:rFonts w:ascii="Arial" w:hAnsi="Arial"/>
          <w:sz w:val="22"/>
          <w:szCs w:val="22"/>
        </w:rPr>
        <w:t xml:space="preserve">The proposed law has restrictions governing its use. </w:t>
      </w:r>
      <w:r w:rsidR="004A6D73">
        <w:rPr>
          <w:rFonts w:ascii="Arial" w:hAnsi="Arial"/>
          <w:sz w:val="22"/>
          <w:szCs w:val="22"/>
        </w:rPr>
        <w:t>Mr.</w:t>
      </w:r>
      <w:r w:rsidRPr="008B4974">
        <w:rPr>
          <w:rFonts w:ascii="Arial" w:hAnsi="Arial"/>
          <w:sz w:val="22"/>
          <w:szCs w:val="22"/>
        </w:rPr>
        <w:t xml:space="preserve"> Lessem asked the Policy Committee to appoint </w:t>
      </w:r>
      <w:r w:rsidR="004A6D73">
        <w:rPr>
          <w:rFonts w:ascii="Arial" w:hAnsi="Arial"/>
          <w:sz w:val="22"/>
          <w:szCs w:val="22"/>
        </w:rPr>
        <w:t>faculty and academic staff</w:t>
      </w:r>
      <w:r w:rsidRPr="008B4974">
        <w:rPr>
          <w:rFonts w:ascii="Arial" w:hAnsi="Arial"/>
          <w:sz w:val="22"/>
          <w:szCs w:val="22"/>
        </w:rPr>
        <w:t xml:space="preserve"> to serve on a committee</w:t>
      </w:r>
      <w:r w:rsidR="00F838BF" w:rsidRPr="008B4974">
        <w:rPr>
          <w:rFonts w:ascii="Arial" w:hAnsi="Arial"/>
          <w:sz w:val="22"/>
          <w:szCs w:val="22"/>
        </w:rPr>
        <w:t xml:space="preserve"> </w:t>
      </w:r>
      <w:r w:rsidRPr="008B4974">
        <w:rPr>
          <w:rFonts w:ascii="Arial" w:hAnsi="Arial"/>
          <w:sz w:val="22"/>
          <w:szCs w:val="22"/>
        </w:rPr>
        <w:t>to study the effects of recreational marijuana</w:t>
      </w:r>
      <w:r w:rsidR="004A6D73">
        <w:rPr>
          <w:rFonts w:ascii="Arial" w:hAnsi="Arial"/>
          <w:sz w:val="22"/>
          <w:szCs w:val="22"/>
        </w:rPr>
        <w:t xml:space="preserve"> on the University.</w:t>
      </w:r>
      <w:r w:rsidRPr="008B4974">
        <w:rPr>
          <w:rFonts w:ascii="Arial" w:hAnsi="Arial"/>
          <w:sz w:val="22"/>
          <w:szCs w:val="22"/>
        </w:rPr>
        <w:t xml:space="preserve">  </w:t>
      </w:r>
      <w:r w:rsidR="00F838BF" w:rsidRPr="008B4974">
        <w:rPr>
          <w:rFonts w:ascii="Arial" w:hAnsi="Arial"/>
          <w:sz w:val="22"/>
          <w:szCs w:val="22"/>
        </w:rPr>
        <w:t>Wayne State is bound</w:t>
      </w:r>
      <w:r w:rsidR="001C36AE" w:rsidRPr="008B4974">
        <w:rPr>
          <w:rFonts w:ascii="Arial" w:hAnsi="Arial"/>
          <w:sz w:val="22"/>
          <w:szCs w:val="22"/>
        </w:rPr>
        <w:t xml:space="preserve"> by the regulations of Title IV of the Higher Education Act </w:t>
      </w:r>
      <w:r w:rsidR="004A6D73">
        <w:rPr>
          <w:rFonts w:ascii="Arial" w:hAnsi="Arial"/>
          <w:sz w:val="22"/>
          <w:szCs w:val="22"/>
        </w:rPr>
        <w:t>that</w:t>
      </w:r>
      <w:r w:rsidR="00220AF1" w:rsidRPr="008B4974">
        <w:rPr>
          <w:rFonts w:ascii="Arial" w:hAnsi="Arial"/>
          <w:sz w:val="22"/>
          <w:szCs w:val="22"/>
        </w:rPr>
        <w:t xml:space="preserve"> covers the administration of federal student financial aid.  Under federal law, m</w:t>
      </w:r>
      <w:r w:rsidR="001C36AE" w:rsidRPr="008B4974">
        <w:rPr>
          <w:rFonts w:ascii="Arial" w:hAnsi="Arial"/>
          <w:sz w:val="22"/>
          <w:szCs w:val="22"/>
        </w:rPr>
        <w:t xml:space="preserve">arijuana </w:t>
      </w:r>
      <w:r w:rsidR="00220AF1" w:rsidRPr="008B4974">
        <w:rPr>
          <w:rFonts w:ascii="Arial" w:hAnsi="Arial"/>
          <w:sz w:val="22"/>
          <w:szCs w:val="22"/>
        </w:rPr>
        <w:t>is</w:t>
      </w:r>
      <w:r w:rsidR="001C36AE" w:rsidRPr="008B4974">
        <w:rPr>
          <w:rFonts w:ascii="Arial" w:hAnsi="Arial"/>
          <w:sz w:val="22"/>
          <w:szCs w:val="22"/>
        </w:rPr>
        <w:t xml:space="preserve"> a schedule 1 drug</w:t>
      </w:r>
      <w:r w:rsidR="00220AF1" w:rsidRPr="008B4974">
        <w:rPr>
          <w:rFonts w:ascii="Arial" w:hAnsi="Arial"/>
          <w:sz w:val="22"/>
          <w:szCs w:val="22"/>
        </w:rPr>
        <w:t xml:space="preserve">, which </w:t>
      </w:r>
      <w:r w:rsidR="001C36AE" w:rsidRPr="008B4974">
        <w:rPr>
          <w:rFonts w:ascii="Arial" w:hAnsi="Arial"/>
          <w:sz w:val="22"/>
          <w:szCs w:val="22"/>
        </w:rPr>
        <w:t xml:space="preserve">is the same </w:t>
      </w:r>
      <w:r w:rsidR="00220AF1" w:rsidRPr="008B4974">
        <w:rPr>
          <w:rFonts w:ascii="Arial" w:hAnsi="Arial"/>
          <w:sz w:val="22"/>
          <w:szCs w:val="22"/>
        </w:rPr>
        <w:t xml:space="preserve">level as heroin and morphine.  </w:t>
      </w:r>
      <w:r w:rsidR="001113D2" w:rsidRPr="008B4974">
        <w:rPr>
          <w:rFonts w:ascii="Arial" w:hAnsi="Arial"/>
          <w:sz w:val="22"/>
          <w:szCs w:val="22"/>
        </w:rPr>
        <w:t>Mr. Lessem believes we have to consider how the legalization will affect students in classrooms</w:t>
      </w:r>
      <w:r w:rsidR="004A6D73">
        <w:rPr>
          <w:rFonts w:ascii="Arial" w:hAnsi="Arial"/>
          <w:sz w:val="22"/>
          <w:szCs w:val="22"/>
        </w:rPr>
        <w:t xml:space="preserve"> and</w:t>
      </w:r>
      <w:r w:rsidR="001113D2" w:rsidRPr="008B4974">
        <w:rPr>
          <w:rFonts w:ascii="Arial" w:hAnsi="Arial"/>
          <w:sz w:val="22"/>
          <w:szCs w:val="22"/>
        </w:rPr>
        <w:t xml:space="preserve"> dormitories</w:t>
      </w:r>
      <w:r w:rsidR="004A6D73">
        <w:rPr>
          <w:rFonts w:ascii="Arial" w:hAnsi="Arial"/>
          <w:sz w:val="22"/>
          <w:szCs w:val="22"/>
        </w:rPr>
        <w:t xml:space="preserve"> and how it might affect federal</w:t>
      </w:r>
      <w:r w:rsidR="001113D2" w:rsidRPr="008B4974">
        <w:rPr>
          <w:rFonts w:ascii="Arial" w:hAnsi="Arial"/>
          <w:sz w:val="22"/>
          <w:szCs w:val="22"/>
        </w:rPr>
        <w:t xml:space="preserve"> financial aid.  </w:t>
      </w:r>
      <w:r w:rsidR="00487BB2">
        <w:rPr>
          <w:rFonts w:ascii="Arial" w:hAnsi="Arial"/>
          <w:sz w:val="22"/>
          <w:szCs w:val="22"/>
        </w:rPr>
        <w:t>It</w:t>
      </w:r>
      <w:r w:rsidR="001113D2" w:rsidRPr="008B4974">
        <w:rPr>
          <w:rFonts w:ascii="Arial" w:hAnsi="Arial"/>
          <w:sz w:val="22"/>
          <w:szCs w:val="22"/>
        </w:rPr>
        <w:t xml:space="preserve"> will be months before LARA (Licensing and Regulation Agency) establishes rules about the drug.</w:t>
      </w:r>
      <w:r w:rsidR="00B92BE3" w:rsidRPr="008B4974">
        <w:rPr>
          <w:rFonts w:ascii="Arial" w:hAnsi="Arial"/>
          <w:sz w:val="22"/>
          <w:szCs w:val="22"/>
        </w:rPr>
        <w:t xml:space="preserve">  </w:t>
      </w:r>
      <w:r w:rsidR="00B324DB" w:rsidRPr="008B4974">
        <w:rPr>
          <w:rFonts w:ascii="Arial" w:hAnsi="Arial"/>
          <w:sz w:val="22"/>
          <w:szCs w:val="22"/>
        </w:rPr>
        <w:t>Policy Committee briefly discussed some issues that might affect employees, in particular</w:t>
      </w:r>
      <w:r w:rsidR="007528CB" w:rsidRPr="008B4974">
        <w:rPr>
          <w:rFonts w:ascii="Arial" w:hAnsi="Arial"/>
          <w:sz w:val="22"/>
          <w:szCs w:val="22"/>
        </w:rPr>
        <w:t xml:space="preserve"> those who drive vehicles in their jobs.  The University, Mr. Lessem noted, follows city and state laws.  </w:t>
      </w:r>
      <w:r w:rsidR="003B054C" w:rsidRPr="008B4974">
        <w:rPr>
          <w:rFonts w:ascii="Arial" w:hAnsi="Arial"/>
          <w:sz w:val="22"/>
          <w:szCs w:val="22"/>
        </w:rPr>
        <w:t xml:space="preserve">On another issue, </w:t>
      </w:r>
      <w:r w:rsidR="00C12F60" w:rsidRPr="008B4974">
        <w:rPr>
          <w:rFonts w:ascii="Arial" w:hAnsi="Arial"/>
          <w:sz w:val="22"/>
          <w:szCs w:val="22"/>
        </w:rPr>
        <w:t>a lawsuit before</w:t>
      </w:r>
      <w:r w:rsidR="003B054C" w:rsidRPr="008B4974">
        <w:rPr>
          <w:rFonts w:ascii="Arial" w:hAnsi="Arial"/>
          <w:sz w:val="22"/>
          <w:szCs w:val="22"/>
        </w:rPr>
        <w:t xml:space="preserve"> the Sixth Circuit Court </w:t>
      </w:r>
      <w:r w:rsidR="00C12F60" w:rsidRPr="008B4974">
        <w:rPr>
          <w:rFonts w:ascii="Arial" w:hAnsi="Arial"/>
          <w:sz w:val="22"/>
          <w:szCs w:val="22"/>
        </w:rPr>
        <w:t>will have implications for all public universities</w:t>
      </w:r>
      <w:r w:rsidR="00487BB2">
        <w:rPr>
          <w:rFonts w:ascii="Arial" w:hAnsi="Arial"/>
          <w:sz w:val="22"/>
          <w:szCs w:val="22"/>
        </w:rPr>
        <w:t xml:space="preserve"> in dealing with accusations </w:t>
      </w:r>
      <w:r w:rsidR="00C12F60" w:rsidRPr="008B4974">
        <w:rPr>
          <w:rFonts w:ascii="Arial" w:hAnsi="Arial"/>
          <w:sz w:val="22"/>
          <w:szCs w:val="22"/>
        </w:rPr>
        <w:t>of sexual misconduct.  One member of the Policy Committee spoke to the need to have lawyer</w:t>
      </w:r>
      <w:r w:rsidR="00FF4C86" w:rsidRPr="008B4974">
        <w:rPr>
          <w:rFonts w:ascii="Arial" w:hAnsi="Arial"/>
          <w:sz w:val="22"/>
          <w:szCs w:val="22"/>
        </w:rPr>
        <w:t xml:space="preserve">s, not the students involved in the lawsuit, </w:t>
      </w:r>
      <w:r w:rsidR="00C12F60" w:rsidRPr="008B4974">
        <w:rPr>
          <w:rFonts w:ascii="Arial" w:hAnsi="Arial"/>
          <w:sz w:val="22"/>
          <w:szCs w:val="22"/>
        </w:rPr>
        <w:t xml:space="preserve">cross examine </w:t>
      </w:r>
      <w:r w:rsidR="00FF4C86" w:rsidRPr="008B4974">
        <w:rPr>
          <w:rFonts w:ascii="Arial" w:hAnsi="Arial"/>
          <w:sz w:val="22"/>
          <w:szCs w:val="22"/>
        </w:rPr>
        <w:t xml:space="preserve">the victim and the accused.  The University, he said, needs a quasi-independent judicial-like hearing </w:t>
      </w:r>
      <w:r w:rsidR="000D4AE5" w:rsidRPr="008B4974">
        <w:rPr>
          <w:rFonts w:ascii="Arial" w:hAnsi="Arial"/>
          <w:sz w:val="22"/>
          <w:szCs w:val="22"/>
        </w:rPr>
        <w:t xml:space="preserve">by </w:t>
      </w:r>
      <w:r w:rsidR="00FF4C86" w:rsidRPr="008B4974">
        <w:rPr>
          <w:rFonts w:ascii="Arial" w:hAnsi="Arial"/>
          <w:sz w:val="22"/>
          <w:szCs w:val="22"/>
        </w:rPr>
        <w:t>a hearing officer versed in due process.</w:t>
      </w:r>
    </w:p>
    <w:p w14:paraId="7A60EF31" w14:textId="77777777" w:rsidR="008B4974" w:rsidRDefault="008B4974" w:rsidP="008B4974">
      <w:pPr>
        <w:rPr>
          <w:rFonts w:ascii="Arial" w:hAnsi="Arial"/>
          <w:sz w:val="22"/>
          <w:szCs w:val="22"/>
        </w:rPr>
      </w:pPr>
    </w:p>
    <w:p w14:paraId="48EE66AE" w14:textId="1C7B634E" w:rsidR="008B4974" w:rsidRDefault="008B4974" w:rsidP="008B4974">
      <w:pPr>
        <w:rPr>
          <w:rFonts w:ascii="Arial" w:hAnsi="Arial"/>
          <w:sz w:val="22"/>
          <w:szCs w:val="22"/>
        </w:rPr>
      </w:pPr>
      <w:r>
        <w:rPr>
          <w:rFonts w:ascii="Arial" w:hAnsi="Arial"/>
          <w:sz w:val="22"/>
          <w:szCs w:val="22"/>
        </w:rPr>
        <w:t>[Mr. Lessem left the meeting.]</w:t>
      </w:r>
    </w:p>
    <w:p w14:paraId="7CE5F1D5" w14:textId="77777777" w:rsidR="008B4974" w:rsidRPr="008B4974" w:rsidRDefault="008B4974" w:rsidP="008B4974">
      <w:pPr>
        <w:rPr>
          <w:rFonts w:ascii="Arial" w:hAnsi="Arial"/>
          <w:sz w:val="22"/>
          <w:szCs w:val="22"/>
        </w:rPr>
      </w:pPr>
    </w:p>
    <w:p w14:paraId="48EAA65A" w14:textId="609F49EC" w:rsidR="000D4AE5" w:rsidRPr="0087777B" w:rsidRDefault="000D4AE5" w:rsidP="000D4AE5">
      <w:pPr>
        <w:rPr>
          <w:rFonts w:ascii="Arial" w:hAnsi="Arial"/>
          <w:sz w:val="22"/>
          <w:szCs w:val="22"/>
        </w:rPr>
      </w:pPr>
      <w:r>
        <w:rPr>
          <w:rFonts w:ascii="Arial" w:hAnsi="Arial"/>
          <w:sz w:val="22"/>
          <w:szCs w:val="22"/>
        </w:rPr>
        <w:t xml:space="preserve"> 2.  </w:t>
      </w:r>
      <w:r w:rsidR="0087777B">
        <w:rPr>
          <w:rFonts w:ascii="Arial" w:hAnsi="Arial"/>
          <w:sz w:val="22"/>
          <w:szCs w:val="22"/>
          <w:u w:val="single"/>
        </w:rPr>
        <w:t>Report from the Chai</w:t>
      </w:r>
      <w:r>
        <w:rPr>
          <w:rFonts w:ascii="Arial" w:hAnsi="Arial"/>
          <w:sz w:val="22"/>
          <w:szCs w:val="22"/>
          <w:u w:val="single"/>
        </w:rPr>
        <w:t>r</w:t>
      </w:r>
      <w:r w:rsidR="0087777B">
        <w:rPr>
          <w:rFonts w:ascii="Arial" w:hAnsi="Arial"/>
          <w:sz w:val="22"/>
          <w:szCs w:val="22"/>
        </w:rPr>
        <w:t>:</w:t>
      </w:r>
    </w:p>
    <w:p w14:paraId="6CFCA1D6" w14:textId="230DAE73" w:rsidR="000D4AE5" w:rsidRDefault="000D4AE5" w:rsidP="00E31A45">
      <w:pPr>
        <w:ind w:left="630" w:hanging="630"/>
        <w:rPr>
          <w:rFonts w:ascii="Arial" w:hAnsi="Arial"/>
          <w:sz w:val="22"/>
          <w:szCs w:val="22"/>
        </w:rPr>
      </w:pPr>
      <w:r>
        <w:rPr>
          <w:rFonts w:ascii="Arial" w:hAnsi="Arial"/>
          <w:sz w:val="22"/>
          <w:szCs w:val="22"/>
        </w:rPr>
        <w:t xml:space="preserve">     a.  The Provost’s Office created a faculty highlights </w:t>
      </w:r>
      <w:r w:rsidR="0087777B">
        <w:rPr>
          <w:rFonts w:ascii="Arial" w:hAnsi="Arial"/>
          <w:sz w:val="22"/>
          <w:szCs w:val="22"/>
        </w:rPr>
        <w:t>newsletter.</w:t>
      </w:r>
      <w:r w:rsidR="00E31A45">
        <w:rPr>
          <w:rFonts w:ascii="Arial" w:hAnsi="Arial"/>
          <w:sz w:val="22"/>
          <w:szCs w:val="22"/>
        </w:rPr>
        <w:t xml:space="preserve">  Faculty </w:t>
      </w:r>
      <w:r w:rsidR="00662418">
        <w:rPr>
          <w:rFonts w:ascii="Arial" w:hAnsi="Arial"/>
          <w:sz w:val="22"/>
          <w:szCs w:val="22"/>
        </w:rPr>
        <w:t xml:space="preserve">will be able to learn what their colleagues in other units </w:t>
      </w:r>
      <w:r w:rsidR="00E31A45">
        <w:rPr>
          <w:rFonts w:ascii="Arial" w:hAnsi="Arial"/>
          <w:sz w:val="22"/>
          <w:szCs w:val="22"/>
        </w:rPr>
        <w:t xml:space="preserve">are doing, perhaps </w:t>
      </w:r>
      <w:r w:rsidR="00662418">
        <w:rPr>
          <w:rFonts w:ascii="Arial" w:hAnsi="Arial"/>
          <w:sz w:val="22"/>
          <w:szCs w:val="22"/>
        </w:rPr>
        <w:t>leading to</w:t>
      </w:r>
      <w:r w:rsidR="00E31A45">
        <w:rPr>
          <w:rFonts w:ascii="Arial" w:hAnsi="Arial"/>
          <w:sz w:val="22"/>
          <w:szCs w:val="22"/>
        </w:rPr>
        <w:t xml:space="preserve"> interdisciplinary work.</w:t>
      </w:r>
    </w:p>
    <w:p w14:paraId="7D9145F8" w14:textId="1D5FE465" w:rsidR="00F30EB9" w:rsidRDefault="0087777B" w:rsidP="00F30EB9">
      <w:pPr>
        <w:ind w:left="630" w:hanging="630"/>
        <w:rPr>
          <w:rFonts w:ascii="Arial" w:hAnsi="Arial"/>
          <w:sz w:val="22"/>
          <w:szCs w:val="22"/>
        </w:rPr>
      </w:pPr>
      <w:r>
        <w:rPr>
          <w:rFonts w:ascii="Arial" w:hAnsi="Arial"/>
          <w:sz w:val="22"/>
          <w:szCs w:val="22"/>
        </w:rPr>
        <w:t xml:space="preserve">     b.  Provost Whitfield will make a presentation at the annual meeting of the Association of Public and Land-Grant Universities</w:t>
      </w:r>
      <w:r w:rsidR="00D0183A">
        <w:rPr>
          <w:rFonts w:ascii="Arial" w:hAnsi="Arial"/>
          <w:sz w:val="22"/>
          <w:szCs w:val="22"/>
        </w:rPr>
        <w:t xml:space="preserve"> about the demographics, roles, responsibilities, and </w:t>
      </w:r>
      <w:r w:rsidR="00176839">
        <w:rPr>
          <w:rFonts w:ascii="Arial" w:hAnsi="Arial"/>
          <w:sz w:val="22"/>
          <w:szCs w:val="22"/>
        </w:rPr>
        <w:t>rewards for non-tenure-track faculty.</w:t>
      </w:r>
      <w:r w:rsidR="00D0183A">
        <w:rPr>
          <w:rFonts w:ascii="Arial" w:hAnsi="Arial"/>
          <w:sz w:val="22"/>
          <w:szCs w:val="22"/>
        </w:rPr>
        <w:t xml:space="preserve">  </w:t>
      </w:r>
      <w:r w:rsidR="00BA2D84">
        <w:rPr>
          <w:rFonts w:ascii="Arial" w:hAnsi="Arial"/>
          <w:sz w:val="22"/>
          <w:szCs w:val="22"/>
        </w:rPr>
        <w:t>There is a national decline in the number of tenured/tenure-track faculty at all types of four-year colleges</w:t>
      </w:r>
      <w:r w:rsidR="002035E6">
        <w:rPr>
          <w:rFonts w:ascii="Arial" w:hAnsi="Arial"/>
          <w:sz w:val="22"/>
          <w:szCs w:val="22"/>
        </w:rPr>
        <w:t>:</w:t>
      </w:r>
      <w:r w:rsidR="00BA2D84">
        <w:rPr>
          <w:rFonts w:ascii="Arial" w:hAnsi="Arial"/>
          <w:sz w:val="22"/>
          <w:szCs w:val="22"/>
        </w:rPr>
        <w:t xml:space="preserve"> </w:t>
      </w:r>
      <w:r w:rsidR="002035E6">
        <w:rPr>
          <w:rFonts w:ascii="Arial" w:hAnsi="Arial"/>
          <w:sz w:val="22"/>
          <w:szCs w:val="22"/>
        </w:rPr>
        <w:t>2016 data shows tenured and tenure-track make up just under 30% of primarily instructional faculty nationally (National Center for Education Statistics IPEDS Data Center), while about 57% of the academic labor force is part-time and full-time non-tenure-track faculty, with graduate students comprising the remainder of the workforce</w:t>
      </w:r>
      <w:r w:rsidR="00F30EB9">
        <w:rPr>
          <w:rFonts w:ascii="Arial" w:hAnsi="Arial"/>
          <w:sz w:val="22"/>
          <w:szCs w:val="22"/>
        </w:rPr>
        <w:t>.</w:t>
      </w:r>
      <w:r w:rsidR="002035E6">
        <w:rPr>
          <w:rFonts w:ascii="Arial" w:hAnsi="Arial"/>
          <w:sz w:val="22"/>
          <w:szCs w:val="22"/>
        </w:rPr>
        <w:t xml:space="preserve">  That is, nationally a little over 70% of the instructional positions are contingent </w:t>
      </w:r>
      <w:r w:rsidR="00F30EB9">
        <w:rPr>
          <w:rFonts w:ascii="Arial" w:hAnsi="Arial"/>
          <w:sz w:val="22"/>
          <w:szCs w:val="22"/>
        </w:rPr>
        <w:t>faculty of one type or another.  Public research institutions do slightly better, averaging about 48% tenured/tenure-track faculty in a 2009 study.  The hiring of non-tenure-track faculty tends to be driven by a desire to cut costs.  Members of the Policy Committee responded to the</w:t>
      </w:r>
    </w:p>
    <w:p w14:paraId="709F739B" w14:textId="75120036" w:rsidR="00F30EB9" w:rsidRDefault="00F30EB9" w:rsidP="00F30EB9">
      <w:pPr>
        <w:rPr>
          <w:rFonts w:ascii="Arial" w:hAnsi="Arial"/>
          <w:sz w:val="22"/>
          <w:szCs w:val="22"/>
        </w:rPr>
      </w:pPr>
      <w:r>
        <w:rPr>
          <w:rFonts w:ascii="Arial" w:hAnsi="Arial"/>
          <w:sz w:val="22"/>
          <w:szCs w:val="22"/>
        </w:rPr>
        <w:lastRenderedPageBreak/>
        <w:t>Proceedings of the Policy Committee, November 5,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Page 2</w:t>
      </w:r>
    </w:p>
    <w:p w14:paraId="3CF55392" w14:textId="5F4BE4B1" w:rsidR="00931D0D" w:rsidRDefault="00F30EB9" w:rsidP="00BB1376">
      <w:pPr>
        <w:ind w:left="630" w:hanging="630"/>
        <w:rPr>
          <w:rFonts w:ascii="Arial" w:hAnsi="Arial"/>
          <w:sz w:val="22"/>
          <w:szCs w:val="22"/>
        </w:rPr>
      </w:pPr>
      <w:r>
        <w:rPr>
          <w:rFonts w:ascii="Arial" w:hAnsi="Arial"/>
          <w:sz w:val="22"/>
          <w:szCs w:val="22"/>
        </w:rPr>
        <w:tab/>
      </w:r>
      <w:r w:rsidR="002035E6">
        <w:rPr>
          <w:rFonts w:ascii="Arial" w:hAnsi="Arial"/>
          <w:sz w:val="22"/>
          <w:szCs w:val="22"/>
        </w:rPr>
        <w:t xml:space="preserve"> </w:t>
      </w:r>
    </w:p>
    <w:p w14:paraId="5BF46F09" w14:textId="229DDE25" w:rsidR="003F7E95" w:rsidRDefault="003F7E95" w:rsidP="003F7E95">
      <w:pPr>
        <w:ind w:left="630"/>
        <w:rPr>
          <w:rFonts w:ascii="Arial" w:hAnsi="Arial"/>
          <w:sz w:val="22"/>
          <w:szCs w:val="22"/>
        </w:rPr>
      </w:pPr>
      <w:proofErr w:type="gramStart"/>
      <w:r>
        <w:rPr>
          <w:rFonts w:ascii="Arial" w:hAnsi="Arial"/>
          <w:sz w:val="22"/>
          <w:szCs w:val="22"/>
        </w:rPr>
        <w:t>Provost’s comments.</w:t>
      </w:r>
      <w:proofErr w:type="gramEnd"/>
      <w:r>
        <w:rPr>
          <w:rFonts w:ascii="Arial" w:hAnsi="Arial"/>
          <w:sz w:val="22"/>
          <w:szCs w:val="22"/>
        </w:rPr>
        <w:t xml:space="preserve">  Some departments at Wayne State include lecturers in their unit’s </w:t>
      </w:r>
    </w:p>
    <w:p w14:paraId="1D1B27DC" w14:textId="00270103" w:rsidR="00F53B90" w:rsidRDefault="009C64DB" w:rsidP="00931D0D">
      <w:pPr>
        <w:ind w:left="630"/>
        <w:rPr>
          <w:rFonts w:ascii="Arial" w:hAnsi="Arial"/>
          <w:sz w:val="22"/>
          <w:szCs w:val="22"/>
        </w:rPr>
      </w:pPr>
      <w:proofErr w:type="gramStart"/>
      <w:r>
        <w:rPr>
          <w:rFonts w:ascii="Arial" w:hAnsi="Arial"/>
          <w:sz w:val="22"/>
          <w:szCs w:val="22"/>
        </w:rPr>
        <w:t>decision</w:t>
      </w:r>
      <w:proofErr w:type="gramEnd"/>
      <w:r>
        <w:rPr>
          <w:rFonts w:ascii="Arial" w:hAnsi="Arial"/>
          <w:sz w:val="22"/>
          <w:szCs w:val="22"/>
        </w:rPr>
        <w:t>-making processes, but that is not done across the board.  Mr. Parrish noted that the administration</w:t>
      </w:r>
      <w:r w:rsidR="002035E6">
        <w:rPr>
          <w:rFonts w:ascii="Arial" w:hAnsi="Arial"/>
          <w:sz w:val="22"/>
          <w:szCs w:val="22"/>
        </w:rPr>
        <w:t xml:space="preserve">’s collective bargaining position has been to refuse </w:t>
      </w:r>
      <w:r>
        <w:rPr>
          <w:rFonts w:ascii="Arial" w:hAnsi="Arial"/>
          <w:sz w:val="22"/>
          <w:szCs w:val="22"/>
        </w:rPr>
        <w:t xml:space="preserve">job security </w:t>
      </w:r>
      <w:r w:rsidR="002035E6">
        <w:rPr>
          <w:rFonts w:ascii="Arial" w:hAnsi="Arial"/>
          <w:sz w:val="22"/>
          <w:szCs w:val="22"/>
        </w:rPr>
        <w:t>for</w:t>
      </w:r>
      <w:r>
        <w:rPr>
          <w:rFonts w:ascii="Arial" w:hAnsi="Arial"/>
          <w:sz w:val="22"/>
          <w:szCs w:val="22"/>
        </w:rPr>
        <w:t xml:space="preserve"> lecturers.  </w:t>
      </w:r>
      <w:r w:rsidR="00DD7A4C">
        <w:rPr>
          <w:rFonts w:ascii="Arial" w:hAnsi="Arial"/>
          <w:sz w:val="22"/>
          <w:szCs w:val="22"/>
        </w:rPr>
        <w:t xml:space="preserve">He suggested that the least the University could do is to make a commitment to long-term non-tenured faculty by giving them longer multi-year contracts.  </w:t>
      </w:r>
      <w:r w:rsidR="0042319F">
        <w:rPr>
          <w:rFonts w:ascii="Arial" w:hAnsi="Arial"/>
          <w:sz w:val="22"/>
          <w:szCs w:val="22"/>
        </w:rPr>
        <w:t xml:space="preserve">Salary committees </w:t>
      </w:r>
      <w:r w:rsidR="002035E6">
        <w:rPr>
          <w:rFonts w:ascii="Arial" w:hAnsi="Arial"/>
          <w:sz w:val="22"/>
          <w:szCs w:val="22"/>
        </w:rPr>
        <w:t>in the depart</w:t>
      </w:r>
      <w:r w:rsidR="00F30EB9">
        <w:rPr>
          <w:rFonts w:ascii="Arial" w:hAnsi="Arial"/>
          <w:sz w:val="22"/>
          <w:szCs w:val="22"/>
        </w:rPr>
        <w:t>-</w:t>
      </w:r>
      <w:proofErr w:type="spellStart"/>
      <w:r w:rsidR="002035E6">
        <w:rPr>
          <w:rFonts w:ascii="Arial" w:hAnsi="Arial"/>
          <w:sz w:val="22"/>
          <w:szCs w:val="22"/>
        </w:rPr>
        <w:t>ments</w:t>
      </w:r>
      <w:proofErr w:type="spellEnd"/>
      <w:r w:rsidR="002035E6">
        <w:rPr>
          <w:rFonts w:ascii="Arial" w:hAnsi="Arial"/>
          <w:sz w:val="22"/>
          <w:szCs w:val="22"/>
        </w:rPr>
        <w:t xml:space="preserve"> and schools tend to </w:t>
      </w:r>
      <w:r w:rsidR="0042319F">
        <w:rPr>
          <w:rFonts w:ascii="Arial" w:hAnsi="Arial"/>
          <w:sz w:val="22"/>
          <w:szCs w:val="22"/>
        </w:rPr>
        <w:t>reflect the values of the</w:t>
      </w:r>
      <w:r w:rsidR="00BE4860">
        <w:rPr>
          <w:rFonts w:ascii="Arial" w:hAnsi="Arial"/>
          <w:sz w:val="22"/>
          <w:szCs w:val="22"/>
        </w:rPr>
        <w:t xml:space="preserve"> tenure</w:t>
      </w:r>
      <w:r w:rsidR="002035E6">
        <w:rPr>
          <w:rFonts w:ascii="Arial" w:hAnsi="Arial"/>
          <w:sz w:val="22"/>
          <w:szCs w:val="22"/>
        </w:rPr>
        <w:t>-</w:t>
      </w:r>
      <w:r w:rsidR="00BE4860">
        <w:rPr>
          <w:rFonts w:ascii="Arial" w:hAnsi="Arial"/>
          <w:sz w:val="22"/>
          <w:szCs w:val="22"/>
        </w:rPr>
        <w:t xml:space="preserve">track faculty and they </w:t>
      </w:r>
      <w:r w:rsidR="002035E6">
        <w:rPr>
          <w:rFonts w:ascii="Arial" w:hAnsi="Arial"/>
          <w:sz w:val="22"/>
          <w:szCs w:val="22"/>
        </w:rPr>
        <w:t>often</w:t>
      </w:r>
      <w:r w:rsidR="00BE4860">
        <w:rPr>
          <w:rFonts w:ascii="Arial" w:hAnsi="Arial"/>
          <w:sz w:val="22"/>
          <w:szCs w:val="22"/>
        </w:rPr>
        <w:t xml:space="preserve"> d</w:t>
      </w:r>
      <w:r w:rsidR="0042319F">
        <w:rPr>
          <w:rFonts w:ascii="Arial" w:hAnsi="Arial"/>
          <w:sz w:val="22"/>
          <w:szCs w:val="22"/>
        </w:rPr>
        <w:t xml:space="preserve">o not </w:t>
      </w:r>
      <w:r w:rsidR="00DD7A4C">
        <w:rPr>
          <w:rFonts w:ascii="Arial" w:hAnsi="Arial"/>
          <w:sz w:val="22"/>
          <w:szCs w:val="22"/>
        </w:rPr>
        <w:t>adequately value</w:t>
      </w:r>
      <w:r w:rsidR="0042319F">
        <w:rPr>
          <w:rFonts w:ascii="Arial" w:hAnsi="Arial"/>
          <w:sz w:val="22"/>
          <w:szCs w:val="22"/>
        </w:rPr>
        <w:t xml:space="preserve"> the contributions of non-tenured faculty</w:t>
      </w:r>
      <w:r w:rsidR="00740B63">
        <w:rPr>
          <w:rFonts w:ascii="Arial" w:hAnsi="Arial"/>
          <w:sz w:val="22"/>
          <w:szCs w:val="22"/>
        </w:rPr>
        <w:t xml:space="preserve">.  </w:t>
      </w:r>
      <w:r>
        <w:rPr>
          <w:rFonts w:ascii="Arial" w:hAnsi="Arial"/>
          <w:sz w:val="22"/>
          <w:szCs w:val="22"/>
        </w:rPr>
        <w:t>Provost Whitfield</w:t>
      </w:r>
      <w:r w:rsidR="00273C99">
        <w:rPr>
          <w:rFonts w:ascii="Arial" w:hAnsi="Arial"/>
          <w:sz w:val="22"/>
          <w:szCs w:val="22"/>
        </w:rPr>
        <w:t xml:space="preserve"> mentioned </w:t>
      </w:r>
      <w:r>
        <w:rPr>
          <w:rFonts w:ascii="Arial" w:hAnsi="Arial"/>
          <w:sz w:val="22"/>
          <w:szCs w:val="22"/>
        </w:rPr>
        <w:t>that if tenure</w:t>
      </w:r>
      <w:r w:rsidR="00DD7A4C">
        <w:rPr>
          <w:rFonts w:ascii="Arial" w:hAnsi="Arial"/>
          <w:sz w:val="22"/>
          <w:szCs w:val="22"/>
        </w:rPr>
        <w:t>-</w:t>
      </w:r>
      <w:r>
        <w:rPr>
          <w:rFonts w:ascii="Arial" w:hAnsi="Arial"/>
          <w:sz w:val="22"/>
          <w:szCs w:val="22"/>
        </w:rPr>
        <w:t>track faculty are told that teaching</w:t>
      </w:r>
      <w:r w:rsidR="00273C99">
        <w:rPr>
          <w:rFonts w:ascii="Arial" w:hAnsi="Arial"/>
          <w:sz w:val="22"/>
          <w:szCs w:val="22"/>
        </w:rPr>
        <w:t xml:space="preserve"> will not advance their careers, they focus on the </w:t>
      </w:r>
      <w:r w:rsidR="00BE4860">
        <w:rPr>
          <w:rFonts w:ascii="Arial" w:hAnsi="Arial"/>
          <w:sz w:val="22"/>
          <w:szCs w:val="22"/>
        </w:rPr>
        <w:t>work</w:t>
      </w:r>
      <w:r w:rsidR="00273C99">
        <w:rPr>
          <w:rFonts w:ascii="Arial" w:hAnsi="Arial"/>
          <w:sz w:val="22"/>
          <w:szCs w:val="22"/>
        </w:rPr>
        <w:t xml:space="preserve"> that will.  </w:t>
      </w:r>
      <w:r w:rsidR="00BE4860">
        <w:rPr>
          <w:rFonts w:ascii="Arial" w:hAnsi="Arial"/>
          <w:sz w:val="22"/>
          <w:szCs w:val="22"/>
        </w:rPr>
        <w:t xml:space="preserve">A </w:t>
      </w:r>
      <w:r w:rsidR="00AF7975">
        <w:rPr>
          <w:rFonts w:ascii="Arial" w:hAnsi="Arial"/>
          <w:sz w:val="22"/>
          <w:szCs w:val="22"/>
        </w:rPr>
        <w:t xml:space="preserve">member noted that some faculty may resist using new teaching technologies.  </w:t>
      </w:r>
      <w:r w:rsidR="002C0732">
        <w:rPr>
          <w:rFonts w:ascii="Arial" w:hAnsi="Arial"/>
          <w:sz w:val="22"/>
          <w:szCs w:val="22"/>
        </w:rPr>
        <w:t>Departments are increasing the</w:t>
      </w:r>
      <w:r w:rsidR="00740B63">
        <w:rPr>
          <w:rFonts w:ascii="Arial" w:hAnsi="Arial"/>
          <w:sz w:val="22"/>
          <w:szCs w:val="22"/>
        </w:rPr>
        <w:t xml:space="preserve"> teaching load for lecturers</w:t>
      </w:r>
      <w:r w:rsidR="00BE4860">
        <w:rPr>
          <w:rFonts w:ascii="Arial" w:hAnsi="Arial"/>
          <w:sz w:val="22"/>
          <w:szCs w:val="22"/>
        </w:rPr>
        <w:t xml:space="preserve"> </w:t>
      </w:r>
      <w:r w:rsidR="00BA2D84">
        <w:rPr>
          <w:rFonts w:ascii="Arial" w:hAnsi="Arial"/>
          <w:sz w:val="22"/>
          <w:szCs w:val="22"/>
        </w:rPr>
        <w:t xml:space="preserve">and </w:t>
      </w:r>
      <w:r w:rsidR="00BE4860">
        <w:rPr>
          <w:rFonts w:ascii="Arial" w:hAnsi="Arial"/>
          <w:sz w:val="22"/>
          <w:szCs w:val="22"/>
        </w:rPr>
        <w:t xml:space="preserve">reducing the time they might devote to </w:t>
      </w:r>
      <w:r w:rsidR="00993DE9">
        <w:rPr>
          <w:rFonts w:ascii="Arial" w:hAnsi="Arial"/>
          <w:sz w:val="22"/>
          <w:szCs w:val="22"/>
        </w:rPr>
        <w:t xml:space="preserve">scholarship or research.  Although that is not required, </w:t>
      </w:r>
      <w:r w:rsidR="002C0732">
        <w:rPr>
          <w:rFonts w:ascii="Arial" w:hAnsi="Arial"/>
          <w:sz w:val="22"/>
          <w:szCs w:val="22"/>
        </w:rPr>
        <w:t xml:space="preserve">in general </w:t>
      </w:r>
      <w:r w:rsidR="00993DE9">
        <w:rPr>
          <w:rFonts w:ascii="Arial" w:hAnsi="Arial"/>
          <w:sz w:val="22"/>
          <w:szCs w:val="22"/>
        </w:rPr>
        <w:t xml:space="preserve">they are not rewarded unless they </w:t>
      </w:r>
      <w:r w:rsidR="00BA2D84">
        <w:rPr>
          <w:rFonts w:ascii="Arial" w:hAnsi="Arial"/>
          <w:sz w:val="22"/>
          <w:szCs w:val="22"/>
        </w:rPr>
        <w:t>publish</w:t>
      </w:r>
      <w:r w:rsidR="00993DE9">
        <w:rPr>
          <w:rFonts w:ascii="Arial" w:hAnsi="Arial"/>
          <w:sz w:val="22"/>
          <w:szCs w:val="22"/>
        </w:rPr>
        <w:t>.  Some</w:t>
      </w:r>
      <w:r w:rsidR="004E19CE">
        <w:rPr>
          <w:rFonts w:ascii="Arial" w:hAnsi="Arial"/>
          <w:sz w:val="22"/>
          <w:szCs w:val="22"/>
        </w:rPr>
        <w:t xml:space="preserve"> </w:t>
      </w:r>
      <w:r w:rsidR="00BE4860">
        <w:rPr>
          <w:rFonts w:ascii="Arial" w:hAnsi="Arial"/>
          <w:sz w:val="22"/>
          <w:szCs w:val="22"/>
        </w:rPr>
        <w:t xml:space="preserve">lecturers receive their teaching </w:t>
      </w:r>
      <w:r w:rsidR="004E19CE">
        <w:rPr>
          <w:rFonts w:ascii="Arial" w:hAnsi="Arial"/>
          <w:sz w:val="22"/>
          <w:szCs w:val="22"/>
        </w:rPr>
        <w:t>assignments only a few days before classes begin</w:t>
      </w:r>
      <w:r w:rsidR="00BA2D84">
        <w:rPr>
          <w:rFonts w:ascii="Arial" w:hAnsi="Arial"/>
          <w:sz w:val="22"/>
          <w:szCs w:val="22"/>
        </w:rPr>
        <w:t xml:space="preserve">, and </w:t>
      </w:r>
      <w:r w:rsidR="00DD7A4C">
        <w:rPr>
          <w:rFonts w:ascii="Arial" w:hAnsi="Arial"/>
          <w:sz w:val="22"/>
          <w:szCs w:val="22"/>
        </w:rPr>
        <w:t>they are often asked to develop</w:t>
      </w:r>
      <w:r w:rsidR="00BA2D84">
        <w:rPr>
          <w:rFonts w:ascii="Arial" w:hAnsi="Arial"/>
          <w:sz w:val="22"/>
          <w:szCs w:val="22"/>
        </w:rPr>
        <w:t xml:space="preserve"> multiple new course</w:t>
      </w:r>
      <w:r w:rsidR="00DD7A4C">
        <w:rPr>
          <w:rFonts w:ascii="Arial" w:hAnsi="Arial"/>
          <w:sz w:val="22"/>
          <w:szCs w:val="22"/>
        </w:rPr>
        <w:t>s with relatively short notice</w:t>
      </w:r>
      <w:r w:rsidR="004E19CE">
        <w:rPr>
          <w:rFonts w:ascii="Arial" w:hAnsi="Arial"/>
          <w:sz w:val="22"/>
          <w:szCs w:val="22"/>
        </w:rPr>
        <w:t xml:space="preserve">.  </w:t>
      </w:r>
      <w:r w:rsidR="00DD7A4C">
        <w:rPr>
          <w:rFonts w:ascii="Arial" w:hAnsi="Arial"/>
          <w:sz w:val="22"/>
          <w:szCs w:val="22"/>
        </w:rPr>
        <w:t>Many of these issues</w:t>
      </w:r>
      <w:r w:rsidR="004E19CE">
        <w:rPr>
          <w:rFonts w:ascii="Arial" w:hAnsi="Arial"/>
          <w:sz w:val="22"/>
          <w:szCs w:val="22"/>
        </w:rPr>
        <w:t xml:space="preserve"> could be </w:t>
      </w:r>
      <w:r w:rsidR="00DD7A4C">
        <w:rPr>
          <w:rFonts w:ascii="Arial" w:hAnsi="Arial"/>
          <w:sz w:val="22"/>
          <w:szCs w:val="22"/>
        </w:rPr>
        <w:t>resolved relatively simply with more foresight and concern for the position of lecturers</w:t>
      </w:r>
      <w:r w:rsidR="00993DE9">
        <w:rPr>
          <w:rFonts w:ascii="Arial" w:hAnsi="Arial"/>
          <w:sz w:val="22"/>
          <w:szCs w:val="22"/>
        </w:rPr>
        <w:t xml:space="preserve">. </w:t>
      </w:r>
      <w:r w:rsidR="009E0D1C">
        <w:rPr>
          <w:rFonts w:ascii="Arial" w:hAnsi="Arial"/>
          <w:sz w:val="22"/>
          <w:szCs w:val="22"/>
        </w:rPr>
        <w:t xml:space="preserve"> </w:t>
      </w:r>
      <w:r w:rsidR="00F53B90">
        <w:rPr>
          <w:rFonts w:ascii="Arial" w:hAnsi="Arial"/>
          <w:sz w:val="22"/>
          <w:szCs w:val="22"/>
        </w:rPr>
        <w:t>Provost Whitfield mentioned that s</w:t>
      </w:r>
      <w:r w:rsidR="009E0D1C">
        <w:rPr>
          <w:rFonts w:ascii="Arial" w:hAnsi="Arial"/>
          <w:sz w:val="22"/>
          <w:szCs w:val="22"/>
        </w:rPr>
        <w:t xml:space="preserve">ome faculty are choosing </w:t>
      </w:r>
      <w:r w:rsidR="00F53B90">
        <w:rPr>
          <w:rFonts w:ascii="Arial" w:hAnsi="Arial"/>
          <w:sz w:val="22"/>
          <w:szCs w:val="22"/>
        </w:rPr>
        <w:t>not to seek tenure</w:t>
      </w:r>
      <w:r w:rsidR="009E0D1C">
        <w:rPr>
          <w:rFonts w:ascii="Arial" w:hAnsi="Arial"/>
          <w:sz w:val="22"/>
          <w:szCs w:val="22"/>
        </w:rPr>
        <w:t>, apparently wanting freedom</w:t>
      </w:r>
      <w:r w:rsidR="00F53B90">
        <w:rPr>
          <w:rFonts w:ascii="Arial" w:hAnsi="Arial"/>
          <w:sz w:val="22"/>
          <w:szCs w:val="22"/>
        </w:rPr>
        <w:t xml:space="preserve"> and not wanting to go through the tenure process, but they have no job security.  Ms. Beale ended the discussion by stating that </w:t>
      </w:r>
      <w:r w:rsidR="00BA2D84">
        <w:rPr>
          <w:rFonts w:ascii="Arial" w:hAnsi="Arial"/>
          <w:sz w:val="22"/>
          <w:szCs w:val="22"/>
        </w:rPr>
        <w:t xml:space="preserve">most of </w:t>
      </w:r>
      <w:r w:rsidR="00F53B90">
        <w:rPr>
          <w:rFonts w:ascii="Arial" w:hAnsi="Arial"/>
          <w:sz w:val="22"/>
          <w:szCs w:val="22"/>
        </w:rPr>
        <w:t xml:space="preserve">the lecturers she knows would like to have </w:t>
      </w:r>
      <w:r w:rsidR="00BA2D84">
        <w:rPr>
          <w:rFonts w:ascii="Arial" w:hAnsi="Arial"/>
          <w:sz w:val="22"/>
          <w:szCs w:val="22"/>
        </w:rPr>
        <w:t xml:space="preserve">the security of </w:t>
      </w:r>
      <w:r w:rsidR="00F53B90">
        <w:rPr>
          <w:rFonts w:ascii="Arial" w:hAnsi="Arial"/>
          <w:sz w:val="22"/>
          <w:szCs w:val="22"/>
        </w:rPr>
        <w:t>a tenure</w:t>
      </w:r>
      <w:r w:rsidR="00BA2D84">
        <w:rPr>
          <w:rFonts w:ascii="Arial" w:hAnsi="Arial"/>
          <w:sz w:val="22"/>
          <w:szCs w:val="22"/>
        </w:rPr>
        <w:t>-</w:t>
      </w:r>
      <w:r w:rsidR="00F53B90">
        <w:rPr>
          <w:rFonts w:ascii="Arial" w:hAnsi="Arial"/>
          <w:sz w:val="22"/>
          <w:szCs w:val="22"/>
        </w:rPr>
        <w:t xml:space="preserve">track position and </w:t>
      </w:r>
      <w:r w:rsidR="00BA2D84">
        <w:rPr>
          <w:rFonts w:ascii="Arial" w:hAnsi="Arial"/>
          <w:sz w:val="22"/>
          <w:szCs w:val="22"/>
        </w:rPr>
        <w:t>the ability</w:t>
      </w:r>
      <w:r w:rsidR="00F53B90">
        <w:rPr>
          <w:rFonts w:ascii="Arial" w:hAnsi="Arial"/>
          <w:sz w:val="22"/>
          <w:szCs w:val="22"/>
        </w:rPr>
        <w:t xml:space="preserve"> to </w:t>
      </w:r>
      <w:r w:rsidR="00DD7A4C">
        <w:rPr>
          <w:rFonts w:ascii="Arial" w:hAnsi="Arial"/>
          <w:sz w:val="22"/>
          <w:szCs w:val="22"/>
        </w:rPr>
        <w:t>write in their area of interest</w:t>
      </w:r>
      <w:r w:rsidR="00BA2D84">
        <w:rPr>
          <w:rFonts w:ascii="Arial" w:hAnsi="Arial"/>
          <w:sz w:val="22"/>
          <w:szCs w:val="22"/>
        </w:rPr>
        <w:t>.</w:t>
      </w:r>
    </w:p>
    <w:p w14:paraId="435C9FC4" w14:textId="77777777" w:rsidR="00F53B90" w:rsidRDefault="00F53B90" w:rsidP="00BB1376">
      <w:pPr>
        <w:ind w:left="630" w:hanging="630"/>
        <w:rPr>
          <w:rFonts w:ascii="Arial" w:hAnsi="Arial"/>
          <w:sz w:val="22"/>
          <w:szCs w:val="22"/>
        </w:rPr>
      </w:pPr>
    </w:p>
    <w:p w14:paraId="11923BE5" w14:textId="6F176D71" w:rsidR="0087777B" w:rsidRPr="001A324D" w:rsidRDefault="00F53B90" w:rsidP="001A324D">
      <w:pPr>
        <w:pStyle w:val="ListParagraph"/>
        <w:numPr>
          <w:ilvl w:val="0"/>
          <w:numId w:val="3"/>
        </w:numPr>
        <w:rPr>
          <w:rFonts w:ascii="Arial" w:hAnsi="Arial"/>
          <w:sz w:val="22"/>
          <w:szCs w:val="22"/>
        </w:rPr>
      </w:pPr>
      <w:r w:rsidRPr="001A324D">
        <w:rPr>
          <w:rFonts w:ascii="Arial" w:hAnsi="Arial"/>
          <w:sz w:val="22"/>
          <w:szCs w:val="22"/>
          <w:u w:val="single"/>
        </w:rPr>
        <w:t>Report from the Senate President</w:t>
      </w:r>
      <w:r w:rsidRPr="001A324D">
        <w:rPr>
          <w:rFonts w:ascii="Arial" w:hAnsi="Arial"/>
          <w:sz w:val="22"/>
          <w:szCs w:val="22"/>
        </w:rPr>
        <w:t xml:space="preserve">:   </w:t>
      </w:r>
    </w:p>
    <w:p w14:paraId="089EF3C9" w14:textId="6DC26600" w:rsidR="00B50075" w:rsidRDefault="00205748" w:rsidP="00B50075">
      <w:pPr>
        <w:pStyle w:val="ListParagraph"/>
        <w:numPr>
          <w:ilvl w:val="0"/>
          <w:numId w:val="5"/>
        </w:numPr>
        <w:rPr>
          <w:rFonts w:ascii="Arial" w:hAnsi="Arial"/>
          <w:sz w:val="22"/>
          <w:szCs w:val="22"/>
        </w:rPr>
      </w:pPr>
      <w:r>
        <w:rPr>
          <w:rFonts w:ascii="Arial" w:hAnsi="Arial"/>
          <w:sz w:val="22"/>
          <w:szCs w:val="22"/>
        </w:rPr>
        <w:t xml:space="preserve">The Women </w:t>
      </w:r>
      <w:r w:rsidR="00B50075">
        <w:rPr>
          <w:rFonts w:ascii="Arial" w:hAnsi="Arial"/>
          <w:sz w:val="22"/>
          <w:szCs w:val="22"/>
        </w:rPr>
        <w:t>of Distinction Award ceremony was held November 1.  Beena Sood, Professor of Pediatrics, spoke about women and inequity issues.  Ms. Beale recommended that there be a link to her speech on the University’s new web page where faculty accomplishments will be listed.</w:t>
      </w:r>
      <w:r w:rsidR="00FF45E5">
        <w:rPr>
          <w:rFonts w:ascii="Arial" w:hAnsi="Arial"/>
          <w:sz w:val="22"/>
          <w:szCs w:val="22"/>
        </w:rPr>
        <w:t xml:space="preserve"> </w:t>
      </w:r>
      <w:r w:rsidR="00B50075">
        <w:rPr>
          <w:rFonts w:ascii="Arial" w:hAnsi="Arial"/>
          <w:sz w:val="22"/>
          <w:szCs w:val="22"/>
        </w:rPr>
        <w:t xml:space="preserve"> Ms. Beale would like the web page to have content about the faculty’s scholarship and research.</w:t>
      </w:r>
    </w:p>
    <w:p w14:paraId="406F6293" w14:textId="56D20F0B" w:rsidR="00CE4CD1" w:rsidRDefault="00CE4CD1" w:rsidP="00CE4CD1">
      <w:pPr>
        <w:pStyle w:val="ListParagraph"/>
        <w:numPr>
          <w:ilvl w:val="0"/>
          <w:numId w:val="5"/>
        </w:numPr>
        <w:rPr>
          <w:rFonts w:ascii="Arial" w:hAnsi="Arial"/>
          <w:sz w:val="22"/>
          <w:szCs w:val="22"/>
        </w:rPr>
      </w:pPr>
      <w:r>
        <w:rPr>
          <w:rFonts w:ascii="Arial" w:hAnsi="Arial"/>
          <w:sz w:val="22"/>
          <w:szCs w:val="22"/>
        </w:rPr>
        <w:t xml:space="preserve">Ms. Beale mentioned an example of the way in which the University unwittingly excludes people, in this case students, by the wording of announcements.  </w:t>
      </w:r>
      <w:r w:rsidR="00D97FD7">
        <w:rPr>
          <w:rFonts w:ascii="Arial" w:hAnsi="Arial"/>
          <w:sz w:val="22"/>
          <w:szCs w:val="22"/>
        </w:rPr>
        <w:t>Announcements about events should be inclusive</w:t>
      </w:r>
      <w:r w:rsidR="00D97DE6">
        <w:rPr>
          <w:rFonts w:ascii="Arial" w:hAnsi="Arial"/>
          <w:sz w:val="22"/>
          <w:szCs w:val="22"/>
        </w:rPr>
        <w:t>.</w:t>
      </w:r>
    </w:p>
    <w:p w14:paraId="5F19FBD9" w14:textId="7D8EE41C" w:rsidR="009318A3" w:rsidRDefault="00DF554E" w:rsidP="00CE4CD1">
      <w:pPr>
        <w:pStyle w:val="ListParagraph"/>
        <w:numPr>
          <w:ilvl w:val="0"/>
          <w:numId w:val="5"/>
        </w:numPr>
        <w:rPr>
          <w:rFonts w:ascii="Arial" w:hAnsi="Arial"/>
          <w:sz w:val="22"/>
          <w:szCs w:val="22"/>
        </w:rPr>
      </w:pPr>
      <w:r>
        <w:rPr>
          <w:rFonts w:ascii="Arial" w:hAnsi="Arial"/>
          <w:sz w:val="22"/>
          <w:szCs w:val="22"/>
        </w:rPr>
        <w:t xml:space="preserve">Ms. Beale asked Jon Cawthorne, Dean of the Library System, </w:t>
      </w:r>
      <w:r w:rsidR="00755602">
        <w:rPr>
          <w:rFonts w:ascii="Arial" w:hAnsi="Arial"/>
          <w:sz w:val="22"/>
          <w:szCs w:val="22"/>
        </w:rPr>
        <w:t>for detailed information about the</w:t>
      </w:r>
      <w:r w:rsidR="00EF25A5">
        <w:rPr>
          <w:rFonts w:ascii="Arial" w:hAnsi="Arial"/>
          <w:sz w:val="22"/>
          <w:szCs w:val="22"/>
        </w:rPr>
        <w:t xml:space="preserve"> expenditures for </w:t>
      </w:r>
      <w:r w:rsidR="00755602">
        <w:rPr>
          <w:rFonts w:ascii="Arial" w:hAnsi="Arial"/>
          <w:sz w:val="22"/>
          <w:szCs w:val="22"/>
        </w:rPr>
        <w:t xml:space="preserve">journals, both digital and print, for the last five years and how the costs have impacted the Libraries overall.  He has not responded.  </w:t>
      </w:r>
      <w:r w:rsidR="00823D23">
        <w:rPr>
          <w:rFonts w:ascii="Arial" w:hAnsi="Arial"/>
          <w:sz w:val="22"/>
          <w:szCs w:val="22"/>
        </w:rPr>
        <w:t>She</w:t>
      </w:r>
      <w:r w:rsidR="00755602">
        <w:rPr>
          <w:rFonts w:ascii="Arial" w:hAnsi="Arial"/>
          <w:sz w:val="22"/>
          <w:szCs w:val="22"/>
        </w:rPr>
        <w:t xml:space="preserve"> asked Provost Whitfield to </w:t>
      </w:r>
      <w:r w:rsidR="009C60EB">
        <w:rPr>
          <w:rFonts w:ascii="Arial" w:hAnsi="Arial"/>
          <w:sz w:val="22"/>
          <w:szCs w:val="22"/>
        </w:rPr>
        <w:t>follow up on the request</w:t>
      </w:r>
      <w:r w:rsidR="00755602">
        <w:rPr>
          <w:rFonts w:ascii="Arial" w:hAnsi="Arial"/>
          <w:sz w:val="22"/>
          <w:szCs w:val="22"/>
        </w:rPr>
        <w:t xml:space="preserve"> on behalf of the Senate.</w:t>
      </w:r>
    </w:p>
    <w:p w14:paraId="563CC98D" w14:textId="6BFD41D2" w:rsidR="00060FB6" w:rsidRPr="00363410" w:rsidRDefault="00001CED" w:rsidP="00060FB6">
      <w:pPr>
        <w:pStyle w:val="ListParagraph"/>
        <w:numPr>
          <w:ilvl w:val="0"/>
          <w:numId w:val="5"/>
        </w:numPr>
        <w:rPr>
          <w:rFonts w:ascii="Arial" w:hAnsi="Arial"/>
          <w:sz w:val="22"/>
          <w:szCs w:val="22"/>
        </w:rPr>
      </w:pPr>
      <w:r w:rsidRPr="00363410">
        <w:rPr>
          <w:rFonts w:ascii="Arial" w:hAnsi="Arial"/>
          <w:sz w:val="22"/>
          <w:szCs w:val="22"/>
        </w:rPr>
        <w:t xml:space="preserve">Ms. Beale </w:t>
      </w:r>
      <w:r w:rsidR="00DD7A4C">
        <w:rPr>
          <w:rFonts w:ascii="Arial" w:hAnsi="Arial"/>
          <w:sz w:val="22"/>
          <w:szCs w:val="22"/>
        </w:rPr>
        <w:t>noted that we have not seen</w:t>
      </w:r>
      <w:r w:rsidRPr="00363410">
        <w:rPr>
          <w:rFonts w:ascii="Arial" w:hAnsi="Arial"/>
          <w:sz w:val="22"/>
          <w:szCs w:val="22"/>
        </w:rPr>
        <w:t xml:space="preserve"> </w:t>
      </w:r>
      <w:r w:rsidR="00E941CF" w:rsidRPr="00363410">
        <w:rPr>
          <w:rFonts w:ascii="Arial" w:hAnsi="Arial"/>
          <w:sz w:val="22"/>
          <w:szCs w:val="22"/>
        </w:rPr>
        <w:t xml:space="preserve">guidelines for the awarding of the </w:t>
      </w:r>
      <w:r w:rsidRPr="00363410">
        <w:rPr>
          <w:rFonts w:ascii="Arial" w:hAnsi="Arial"/>
          <w:sz w:val="22"/>
          <w:szCs w:val="22"/>
        </w:rPr>
        <w:t xml:space="preserve">title of </w:t>
      </w:r>
      <w:r w:rsidR="00363410" w:rsidRPr="00363410">
        <w:rPr>
          <w:rFonts w:ascii="Arial" w:hAnsi="Arial"/>
          <w:sz w:val="22"/>
          <w:szCs w:val="22"/>
        </w:rPr>
        <w:t>Distinguished Service Professor</w:t>
      </w:r>
      <w:r w:rsidR="00DD7A4C">
        <w:rPr>
          <w:rFonts w:ascii="Arial" w:hAnsi="Arial"/>
          <w:sz w:val="22"/>
          <w:szCs w:val="22"/>
        </w:rPr>
        <w:t>, a new title created a decade ago by the Board of Governors but not yet awarded to any faculty member</w:t>
      </w:r>
      <w:r w:rsidR="00363410" w:rsidRPr="00363410">
        <w:rPr>
          <w:rFonts w:ascii="Arial" w:hAnsi="Arial"/>
          <w:sz w:val="22"/>
          <w:szCs w:val="22"/>
        </w:rPr>
        <w:t xml:space="preserve">.  She asked that the Policy Committee have the opportunity to review </w:t>
      </w:r>
      <w:r w:rsidR="00DD7A4C">
        <w:rPr>
          <w:rFonts w:ascii="Arial" w:hAnsi="Arial"/>
          <w:sz w:val="22"/>
          <w:szCs w:val="22"/>
        </w:rPr>
        <w:t>any</w:t>
      </w:r>
      <w:r w:rsidR="00363410" w:rsidRPr="00363410">
        <w:rPr>
          <w:rFonts w:ascii="Arial" w:hAnsi="Arial"/>
          <w:sz w:val="22"/>
          <w:szCs w:val="22"/>
        </w:rPr>
        <w:t xml:space="preserve"> guidelines before they are promulgated.</w:t>
      </w:r>
    </w:p>
    <w:p w14:paraId="395B9DA7" w14:textId="77777777" w:rsidR="00060FB6" w:rsidRDefault="00060FB6" w:rsidP="00060FB6">
      <w:pPr>
        <w:rPr>
          <w:rFonts w:ascii="Arial" w:hAnsi="Arial"/>
          <w:sz w:val="22"/>
          <w:szCs w:val="22"/>
        </w:rPr>
      </w:pPr>
    </w:p>
    <w:p w14:paraId="0ABBE46A" w14:textId="44DFEBE7" w:rsidR="00060FB6" w:rsidRDefault="00060FB6" w:rsidP="00363410">
      <w:pPr>
        <w:ind w:left="360" w:hanging="360"/>
        <w:rPr>
          <w:rFonts w:ascii="Arial" w:hAnsi="Arial"/>
          <w:sz w:val="22"/>
          <w:szCs w:val="22"/>
        </w:rPr>
      </w:pPr>
      <w:r>
        <w:rPr>
          <w:rFonts w:ascii="Arial" w:hAnsi="Arial"/>
          <w:sz w:val="22"/>
          <w:szCs w:val="22"/>
        </w:rPr>
        <w:t xml:space="preserve">*4.  </w:t>
      </w:r>
      <w:r>
        <w:rPr>
          <w:rFonts w:ascii="Arial" w:hAnsi="Arial"/>
          <w:sz w:val="22"/>
          <w:szCs w:val="22"/>
          <w:u w:val="single"/>
        </w:rPr>
        <w:t>Proceedings of the Policy Committee</w:t>
      </w:r>
      <w:r>
        <w:rPr>
          <w:rFonts w:ascii="Arial" w:hAnsi="Arial"/>
          <w:sz w:val="22"/>
          <w:szCs w:val="22"/>
        </w:rPr>
        <w:t xml:space="preserve">:  </w:t>
      </w:r>
      <w:r w:rsidR="00363410">
        <w:rPr>
          <w:rFonts w:ascii="Arial" w:hAnsi="Arial"/>
          <w:sz w:val="22"/>
          <w:szCs w:val="22"/>
        </w:rPr>
        <w:t>The Proceedings of the meeting of October 29, 2018, were approved as corrected.</w:t>
      </w:r>
    </w:p>
    <w:p w14:paraId="5D69CB84" w14:textId="77777777" w:rsidR="00363410" w:rsidRDefault="00363410" w:rsidP="00363410">
      <w:pPr>
        <w:ind w:left="360" w:hanging="360"/>
        <w:rPr>
          <w:rFonts w:ascii="Arial" w:hAnsi="Arial"/>
          <w:sz w:val="22"/>
          <w:szCs w:val="22"/>
        </w:rPr>
      </w:pPr>
    </w:p>
    <w:p w14:paraId="1AD69C9D" w14:textId="1D046AF3" w:rsidR="00B55DF9" w:rsidRDefault="00363410" w:rsidP="007C1C5F">
      <w:pPr>
        <w:pStyle w:val="ListParagraph"/>
        <w:numPr>
          <w:ilvl w:val="0"/>
          <w:numId w:val="6"/>
        </w:numPr>
        <w:tabs>
          <w:tab w:val="left" w:pos="4320"/>
        </w:tabs>
        <w:rPr>
          <w:rFonts w:ascii="Arial" w:hAnsi="Arial"/>
          <w:sz w:val="22"/>
          <w:szCs w:val="22"/>
        </w:rPr>
      </w:pPr>
      <w:r w:rsidRPr="007C1C5F">
        <w:rPr>
          <w:rFonts w:ascii="Arial" w:hAnsi="Arial"/>
          <w:sz w:val="22"/>
          <w:szCs w:val="22"/>
          <w:u w:val="single"/>
        </w:rPr>
        <w:t>Marijuana Legalization Planning Group</w:t>
      </w:r>
      <w:r w:rsidRPr="007C1C5F">
        <w:rPr>
          <w:rFonts w:ascii="Arial" w:hAnsi="Arial"/>
          <w:sz w:val="22"/>
          <w:szCs w:val="22"/>
        </w:rPr>
        <w:t xml:space="preserve">:  </w:t>
      </w:r>
      <w:r w:rsidR="00B55DF9" w:rsidRPr="007C1C5F">
        <w:rPr>
          <w:rFonts w:ascii="Arial" w:hAnsi="Arial"/>
          <w:sz w:val="22"/>
          <w:szCs w:val="22"/>
        </w:rPr>
        <w:t xml:space="preserve">Policy Committee selected Eugene </w:t>
      </w:r>
      <w:proofErr w:type="spellStart"/>
      <w:r w:rsidR="00B55DF9" w:rsidRPr="007C1C5F">
        <w:rPr>
          <w:rFonts w:ascii="Arial" w:hAnsi="Arial"/>
          <w:sz w:val="22"/>
          <w:szCs w:val="22"/>
        </w:rPr>
        <w:t>Schoener</w:t>
      </w:r>
      <w:proofErr w:type="spellEnd"/>
      <w:r w:rsidR="00B55DF9" w:rsidRPr="007C1C5F">
        <w:rPr>
          <w:rFonts w:ascii="Arial" w:hAnsi="Arial"/>
          <w:sz w:val="22"/>
          <w:szCs w:val="22"/>
        </w:rPr>
        <w:t>, Professor of Pharmacology</w:t>
      </w:r>
      <w:r w:rsidR="00AC76C8" w:rsidRPr="007C1C5F">
        <w:rPr>
          <w:rFonts w:ascii="Arial" w:hAnsi="Arial"/>
          <w:sz w:val="22"/>
          <w:szCs w:val="22"/>
        </w:rPr>
        <w:t xml:space="preserve"> and Professor of Psychiatry and Behavioral Neurosciences</w:t>
      </w:r>
      <w:r w:rsidR="00B55DF9" w:rsidRPr="007C1C5F">
        <w:rPr>
          <w:rFonts w:ascii="Arial" w:hAnsi="Arial"/>
          <w:sz w:val="22"/>
          <w:szCs w:val="22"/>
        </w:rPr>
        <w:t xml:space="preserve">, Medicine, </w:t>
      </w:r>
      <w:r w:rsidR="00E87769" w:rsidRPr="007C1C5F">
        <w:rPr>
          <w:rFonts w:ascii="Arial" w:hAnsi="Arial"/>
          <w:sz w:val="22"/>
          <w:szCs w:val="22"/>
        </w:rPr>
        <w:t xml:space="preserve">and Ricardo Villarosa, </w:t>
      </w:r>
      <w:r w:rsidR="00AC76C8" w:rsidRPr="007C1C5F">
        <w:rPr>
          <w:rFonts w:ascii="Arial" w:hAnsi="Arial"/>
          <w:sz w:val="22"/>
          <w:szCs w:val="22"/>
        </w:rPr>
        <w:t xml:space="preserve">Academic Advisor IV, </w:t>
      </w:r>
      <w:r w:rsidR="00E87769" w:rsidRPr="007C1C5F">
        <w:rPr>
          <w:rFonts w:ascii="Arial" w:hAnsi="Arial"/>
          <w:sz w:val="22"/>
          <w:szCs w:val="22"/>
        </w:rPr>
        <w:t xml:space="preserve">Coordinator of Student Life, Dean of Students Office, </w:t>
      </w:r>
      <w:r w:rsidR="00B55DF9" w:rsidRPr="007C1C5F">
        <w:rPr>
          <w:rFonts w:ascii="Arial" w:hAnsi="Arial"/>
          <w:sz w:val="22"/>
          <w:szCs w:val="22"/>
        </w:rPr>
        <w:t xml:space="preserve">to serve on the </w:t>
      </w:r>
      <w:r w:rsidR="008114AF" w:rsidRPr="007C1C5F">
        <w:rPr>
          <w:rFonts w:ascii="Arial" w:hAnsi="Arial"/>
          <w:sz w:val="22"/>
          <w:szCs w:val="22"/>
        </w:rPr>
        <w:t xml:space="preserve">Planning </w:t>
      </w:r>
      <w:r w:rsidR="00B55DF9" w:rsidRPr="007C1C5F">
        <w:rPr>
          <w:rFonts w:ascii="Arial" w:hAnsi="Arial"/>
          <w:sz w:val="22"/>
          <w:szCs w:val="22"/>
        </w:rPr>
        <w:t>Group</w:t>
      </w:r>
      <w:r w:rsidR="008114AF" w:rsidRPr="007C1C5F">
        <w:rPr>
          <w:rFonts w:ascii="Arial" w:hAnsi="Arial"/>
          <w:sz w:val="22"/>
          <w:szCs w:val="22"/>
        </w:rPr>
        <w:t>.</w:t>
      </w:r>
    </w:p>
    <w:p w14:paraId="4E9EFB59" w14:textId="77777777" w:rsidR="00F30EB9" w:rsidRDefault="00F30EB9" w:rsidP="00F30EB9">
      <w:pPr>
        <w:tabs>
          <w:tab w:val="left" w:pos="4320"/>
        </w:tabs>
        <w:rPr>
          <w:rFonts w:ascii="Arial" w:hAnsi="Arial"/>
          <w:sz w:val="22"/>
          <w:szCs w:val="22"/>
        </w:rPr>
      </w:pPr>
    </w:p>
    <w:p w14:paraId="46A01A97" w14:textId="484F575C" w:rsidR="00F30EB9" w:rsidRDefault="0068070D" w:rsidP="00F30EB9">
      <w:pPr>
        <w:pStyle w:val="ListParagraph"/>
        <w:numPr>
          <w:ilvl w:val="0"/>
          <w:numId w:val="6"/>
        </w:numPr>
        <w:rPr>
          <w:rFonts w:ascii="Arial" w:hAnsi="Arial"/>
          <w:sz w:val="22"/>
          <w:szCs w:val="22"/>
        </w:rPr>
      </w:pPr>
      <w:r w:rsidRPr="003F7E95">
        <w:rPr>
          <w:rFonts w:ascii="Arial" w:hAnsi="Arial"/>
          <w:sz w:val="22"/>
          <w:szCs w:val="22"/>
          <w:u w:val="single"/>
        </w:rPr>
        <w:t>General Education Oversight Committee</w:t>
      </w:r>
      <w:r w:rsidRPr="003F7E95">
        <w:rPr>
          <w:rFonts w:ascii="Arial" w:hAnsi="Arial"/>
          <w:sz w:val="22"/>
          <w:szCs w:val="22"/>
        </w:rPr>
        <w:t>:  Policy Committee</w:t>
      </w:r>
      <w:r w:rsidR="00F30EB9">
        <w:rPr>
          <w:rFonts w:ascii="Arial" w:hAnsi="Arial"/>
          <w:sz w:val="22"/>
          <w:szCs w:val="22"/>
        </w:rPr>
        <w:t xml:space="preserve"> has been discussing the number </w:t>
      </w:r>
      <w:r w:rsidRPr="003F7E95">
        <w:rPr>
          <w:rFonts w:ascii="Arial" w:hAnsi="Arial"/>
          <w:sz w:val="22"/>
          <w:szCs w:val="22"/>
        </w:rPr>
        <w:t>of members from the College of Liberal Arts and Sciences that should serve on the General</w:t>
      </w:r>
      <w:r w:rsidR="00F30EB9">
        <w:rPr>
          <w:rFonts w:ascii="Arial" w:hAnsi="Arial"/>
          <w:sz w:val="22"/>
          <w:szCs w:val="22"/>
        </w:rPr>
        <w:t xml:space="preserve"> </w:t>
      </w:r>
      <w:r w:rsidR="003F7E95" w:rsidRPr="003F7E95">
        <w:rPr>
          <w:rFonts w:ascii="Arial" w:hAnsi="Arial"/>
          <w:sz w:val="22"/>
          <w:szCs w:val="22"/>
        </w:rPr>
        <w:t>Education Oversight Committee</w:t>
      </w:r>
      <w:r>
        <w:rPr>
          <w:rFonts w:ascii="Arial" w:hAnsi="Arial"/>
          <w:sz w:val="22"/>
          <w:szCs w:val="22"/>
        </w:rPr>
        <w:t xml:space="preserve"> (GEOC)</w:t>
      </w:r>
      <w:r w:rsidR="003F7E95" w:rsidRPr="003F7E95">
        <w:rPr>
          <w:rFonts w:ascii="Arial" w:hAnsi="Arial"/>
          <w:sz w:val="22"/>
          <w:szCs w:val="22"/>
        </w:rPr>
        <w:t xml:space="preserve">.  Last year when the reforms to the general education </w:t>
      </w:r>
    </w:p>
    <w:p w14:paraId="26D7521E" w14:textId="3F651D73" w:rsidR="00F30EB9" w:rsidRPr="00F30EB9" w:rsidRDefault="00F30EB9" w:rsidP="00F30EB9">
      <w:pPr>
        <w:rPr>
          <w:rFonts w:ascii="Arial" w:hAnsi="Arial"/>
          <w:sz w:val="22"/>
          <w:szCs w:val="22"/>
        </w:rPr>
      </w:pPr>
      <w:r>
        <w:rPr>
          <w:rFonts w:ascii="Arial" w:hAnsi="Arial"/>
          <w:sz w:val="22"/>
          <w:szCs w:val="22"/>
        </w:rPr>
        <w:lastRenderedPageBreak/>
        <w:t>Proceedings of the Policy Committee – November 5,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05E866A8" w14:textId="77777777" w:rsidR="00F30EB9" w:rsidRDefault="00F30EB9" w:rsidP="00F30EB9">
      <w:pPr>
        <w:pStyle w:val="ListParagraph"/>
        <w:ind w:left="480"/>
        <w:rPr>
          <w:rFonts w:ascii="Arial" w:hAnsi="Arial"/>
          <w:sz w:val="22"/>
          <w:szCs w:val="22"/>
        </w:rPr>
      </w:pPr>
    </w:p>
    <w:p w14:paraId="32FB8346" w14:textId="0728EE6C" w:rsidR="00755602" w:rsidRPr="00F30EB9" w:rsidRDefault="003F7E95" w:rsidP="00F30EB9">
      <w:pPr>
        <w:pStyle w:val="ListParagraph"/>
        <w:ind w:left="480"/>
        <w:rPr>
          <w:rFonts w:ascii="Arial" w:hAnsi="Arial"/>
          <w:sz w:val="22"/>
          <w:szCs w:val="22"/>
        </w:rPr>
      </w:pPr>
      <w:proofErr w:type="gramStart"/>
      <w:r w:rsidRPr="00F30EB9">
        <w:rPr>
          <w:rFonts w:ascii="Arial" w:hAnsi="Arial"/>
          <w:sz w:val="22"/>
          <w:szCs w:val="22"/>
        </w:rPr>
        <w:t>pro</w:t>
      </w:r>
      <w:r w:rsidR="0068070D" w:rsidRPr="00F30EB9">
        <w:rPr>
          <w:rFonts w:ascii="Arial" w:hAnsi="Arial"/>
          <w:sz w:val="22"/>
          <w:szCs w:val="22"/>
        </w:rPr>
        <w:t>gram</w:t>
      </w:r>
      <w:proofErr w:type="gramEnd"/>
      <w:r w:rsidR="0068070D" w:rsidRPr="00F30EB9">
        <w:rPr>
          <w:rFonts w:ascii="Arial" w:hAnsi="Arial"/>
          <w:sz w:val="22"/>
          <w:szCs w:val="22"/>
        </w:rPr>
        <w:t xml:space="preserve"> w</w:t>
      </w:r>
      <w:r w:rsidR="00D06271" w:rsidRPr="00F30EB9">
        <w:rPr>
          <w:rFonts w:ascii="Arial" w:hAnsi="Arial"/>
          <w:sz w:val="22"/>
          <w:szCs w:val="22"/>
        </w:rPr>
        <w:t>ere adopted</w:t>
      </w:r>
      <w:r w:rsidR="0002717D" w:rsidRPr="00F30EB9">
        <w:rPr>
          <w:rFonts w:ascii="Arial" w:hAnsi="Arial"/>
          <w:sz w:val="22"/>
          <w:szCs w:val="22"/>
        </w:rPr>
        <w:t xml:space="preserve"> and the Statute on General Education was revised</w:t>
      </w:r>
      <w:r w:rsidR="00D06271" w:rsidRPr="00F30EB9">
        <w:rPr>
          <w:rFonts w:ascii="Arial" w:hAnsi="Arial"/>
          <w:sz w:val="22"/>
          <w:szCs w:val="22"/>
        </w:rPr>
        <w:t xml:space="preserve">, the number of </w:t>
      </w:r>
      <w:proofErr w:type="spellStart"/>
      <w:r w:rsidR="00DC6E26" w:rsidRPr="00F30EB9">
        <w:rPr>
          <w:rFonts w:ascii="Arial" w:hAnsi="Arial"/>
          <w:sz w:val="22"/>
          <w:szCs w:val="22"/>
        </w:rPr>
        <w:t>representa</w:t>
      </w:r>
      <w:r w:rsidR="00931D0D" w:rsidRPr="00F30EB9">
        <w:rPr>
          <w:rFonts w:ascii="Arial" w:hAnsi="Arial"/>
          <w:sz w:val="22"/>
          <w:szCs w:val="22"/>
        </w:rPr>
        <w:t>-</w:t>
      </w:r>
      <w:r w:rsidR="00DC6E26" w:rsidRPr="00F30EB9">
        <w:rPr>
          <w:rFonts w:ascii="Arial" w:hAnsi="Arial"/>
          <w:sz w:val="22"/>
          <w:szCs w:val="22"/>
        </w:rPr>
        <w:t>tives</w:t>
      </w:r>
      <w:proofErr w:type="spellEnd"/>
      <w:r w:rsidR="00DC6E26" w:rsidRPr="00F30EB9">
        <w:rPr>
          <w:rFonts w:ascii="Arial" w:hAnsi="Arial"/>
          <w:sz w:val="22"/>
          <w:szCs w:val="22"/>
        </w:rPr>
        <w:t xml:space="preserve"> from CLAS to the </w:t>
      </w:r>
      <w:r w:rsidR="00F04773" w:rsidRPr="00F30EB9">
        <w:rPr>
          <w:rFonts w:ascii="Arial" w:hAnsi="Arial"/>
          <w:sz w:val="22"/>
          <w:szCs w:val="22"/>
        </w:rPr>
        <w:t xml:space="preserve">GEOC </w:t>
      </w:r>
      <w:r w:rsidR="00DC6E26" w:rsidRPr="00F30EB9">
        <w:rPr>
          <w:rFonts w:ascii="Arial" w:hAnsi="Arial"/>
          <w:sz w:val="22"/>
          <w:szCs w:val="22"/>
        </w:rPr>
        <w:t xml:space="preserve">was reduced </w:t>
      </w:r>
      <w:r w:rsidR="00D06271" w:rsidRPr="00F30EB9">
        <w:rPr>
          <w:rFonts w:ascii="Arial" w:hAnsi="Arial"/>
          <w:sz w:val="22"/>
          <w:szCs w:val="22"/>
        </w:rPr>
        <w:t xml:space="preserve">from eight to four.  </w:t>
      </w:r>
      <w:r w:rsidR="00DC6E26" w:rsidRPr="00F30EB9">
        <w:rPr>
          <w:rFonts w:ascii="Arial" w:hAnsi="Arial"/>
          <w:sz w:val="22"/>
          <w:szCs w:val="22"/>
        </w:rPr>
        <w:t xml:space="preserve">The change was not discussed </w:t>
      </w:r>
      <w:r w:rsidR="00CD3AD4" w:rsidRPr="00F30EB9">
        <w:rPr>
          <w:rFonts w:ascii="Arial" w:hAnsi="Arial"/>
          <w:sz w:val="22"/>
          <w:szCs w:val="22"/>
        </w:rPr>
        <w:t xml:space="preserve">by </w:t>
      </w:r>
      <w:r w:rsidR="00F04773" w:rsidRPr="00F30EB9">
        <w:rPr>
          <w:rFonts w:ascii="Arial" w:hAnsi="Arial"/>
          <w:sz w:val="22"/>
          <w:szCs w:val="22"/>
        </w:rPr>
        <w:t>Policy Committee</w:t>
      </w:r>
      <w:r w:rsidR="00CD3AD4" w:rsidRPr="00F30EB9">
        <w:rPr>
          <w:rFonts w:ascii="Arial" w:hAnsi="Arial"/>
          <w:sz w:val="22"/>
          <w:szCs w:val="22"/>
        </w:rPr>
        <w:t xml:space="preserve"> or by the GEOC.</w:t>
      </w:r>
      <w:r w:rsidR="00F04773" w:rsidRPr="00F30EB9">
        <w:rPr>
          <w:rFonts w:ascii="Arial" w:hAnsi="Arial"/>
          <w:sz w:val="22"/>
          <w:szCs w:val="22"/>
        </w:rPr>
        <w:t xml:space="preserve">  Data from the Provost’s Office show that in fall 2018 </w:t>
      </w:r>
      <w:r w:rsidR="00CD3AD4" w:rsidRPr="00F30EB9">
        <w:rPr>
          <w:rFonts w:ascii="Arial" w:hAnsi="Arial"/>
          <w:sz w:val="22"/>
          <w:szCs w:val="22"/>
        </w:rPr>
        <w:t xml:space="preserve">faculty in </w:t>
      </w:r>
      <w:r w:rsidR="00F04773" w:rsidRPr="00F30EB9">
        <w:rPr>
          <w:rFonts w:ascii="Arial" w:hAnsi="Arial"/>
          <w:sz w:val="22"/>
          <w:szCs w:val="22"/>
        </w:rPr>
        <w:t xml:space="preserve">CLAS </w:t>
      </w:r>
      <w:r w:rsidR="00CD3AD4" w:rsidRPr="00F30EB9">
        <w:rPr>
          <w:rFonts w:ascii="Arial" w:hAnsi="Arial"/>
          <w:sz w:val="22"/>
          <w:szCs w:val="22"/>
        </w:rPr>
        <w:t>are teaching</w:t>
      </w:r>
      <w:r w:rsidR="00F04773" w:rsidRPr="00F30EB9">
        <w:rPr>
          <w:rFonts w:ascii="Arial" w:hAnsi="Arial"/>
          <w:sz w:val="22"/>
          <w:szCs w:val="22"/>
        </w:rPr>
        <w:t xml:space="preserve"> 79,210 of the 94,979 </w:t>
      </w:r>
      <w:r w:rsidR="00CD3AD4" w:rsidRPr="00F30EB9">
        <w:rPr>
          <w:rFonts w:ascii="Arial" w:hAnsi="Arial"/>
          <w:sz w:val="22"/>
          <w:szCs w:val="22"/>
        </w:rPr>
        <w:t>or 84% of the credit hours</w:t>
      </w:r>
      <w:r w:rsidR="00F04773" w:rsidRPr="00F30EB9">
        <w:rPr>
          <w:rFonts w:ascii="Arial" w:hAnsi="Arial"/>
          <w:sz w:val="22"/>
          <w:szCs w:val="22"/>
        </w:rPr>
        <w:t xml:space="preserve">.  </w:t>
      </w:r>
      <w:r w:rsidR="00CD3AD4" w:rsidRPr="00F30EB9">
        <w:rPr>
          <w:rFonts w:ascii="Arial" w:hAnsi="Arial"/>
          <w:sz w:val="22"/>
          <w:szCs w:val="22"/>
        </w:rPr>
        <w:t xml:space="preserve">One member thought </w:t>
      </w:r>
      <w:r w:rsidR="00DD7A4C" w:rsidRPr="00F30EB9">
        <w:rPr>
          <w:rFonts w:ascii="Arial" w:hAnsi="Arial"/>
          <w:sz w:val="22"/>
          <w:szCs w:val="22"/>
        </w:rPr>
        <w:t>that the makeup of the committee</w:t>
      </w:r>
      <w:r w:rsidR="00CD3AD4" w:rsidRPr="00F30EB9">
        <w:rPr>
          <w:rFonts w:ascii="Arial" w:hAnsi="Arial"/>
          <w:sz w:val="22"/>
          <w:szCs w:val="22"/>
        </w:rPr>
        <w:t xml:space="preserve"> should </w:t>
      </w:r>
      <w:r w:rsidR="00DD7A4C" w:rsidRPr="00F30EB9">
        <w:rPr>
          <w:rFonts w:ascii="Arial" w:hAnsi="Arial"/>
          <w:sz w:val="22"/>
          <w:szCs w:val="22"/>
        </w:rPr>
        <w:t>also consider</w:t>
      </w:r>
      <w:r w:rsidR="00CD3AD4" w:rsidRPr="00F30EB9">
        <w:rPr>
          <w:rFonts w:ascii="Arial" w:hAnsi="Arial"/>
          <w:sz w:val="22"/>
          <w:szCs w:val="22"/>
        </w:rPr>
        <w:t xml:space="preserve"> the number of students from all the schools and colleges who are taking the courses, but others on Policy did not agree.  Ms. Beale distributed a proposal to revise the composition of the GEOC.  In that proposal six of the representatives would be faculty in the College of Liberal Arts and Sciences.</w:t>
      </w:r>
      <w:r w:rsidR="008D0CF4" w:rsidRPr="00F30EB9">
        <w:rPr>
          <w:rFonts w:ascii="Arial" w:hAnsi="Arial"/>
          <w:sz w:val="22"/>
          <w:szCs w:val="22"/>
        </w:rPr>
        <w:t xml:space="preserve">  Other </w:t>
      </w:r>
      <w:r w:rsidR="00DD7A4C" w:rsidRPr="00F30EB9">
        <w:rPr>
          <w:rFonts w:ascii="Arial" w:hAnsi="Arial"/>
          <w:sz w:val="22"/>
          <w:szCs w:val="22"/>
        </w:rPr>
        <w:t xml:space="preserve">minor </w:t>
      </w:r>
      <w:r w:rsidR="008D0CF4" w:rsidRPr="00F30EB9">
        <w:rPr>
          <w:rFonts w:ascii="Arial" w:hAnsi="Arial"/>
          <w:sz w:val="22"/>
          <w:szCs w:val="22"/>
        </w:rPr>
        <w:t>changes in the Statute</w:t>
      </w:r>
      <w:r w:rsidR="00DD7A4C" w:rsidRPr="00F30EB9">
        <w:rPr>
          <w:rFonts w:ascii="Arial" w:hAnsi="Arial"/>
          <w:sz w:val="22"/>
          <w:szCs w:val="22"/>
        </w:rPr>
        <w:t xml:space="preserve"> to conform better with last year’s discussions about the committee</w:t>
      </w:r>
      <w:r w:rsidR="008D0CF4" w:rsidRPr="00F30EB9">
        <w:rPr>
          <w:rFonts w:ascii="Arial" w:hAnsi="Arial"/>
          <w:sz w:val="22"/>
          <w:szCs w:val="22"/>
        </w:rPr>
        <w:t xml:space="preserve"> also </w:t>
      </w:r>
      <w:r w:rsidR="00DD7A4C" w:rsidRPr="00F30EB9">
        <w:rPr>
          <w:rFonts w:ascii="Arial" w:hAnsi="Arial"/>
          <w:sz w:val="22"/>
          <w:szCs w:val="22"/>
        </w:rPr>
        <w:t>are included</w:t>
      </w:r>
      <w:r w:rsidR="008D0CF4" w:rsidRPr="00F30EB9">
        <w:rPr>
          <w:rFonts w:ascii="Arial" w:hAnsi="Arial"/>
          <w:sz w:val="22"/>
          <w:szCs w:val="22"/>
        </w:rPr>
        <w:t>.</w:t>
      </w:r>
    </w:p>
    <w:p w14:paraId="684299BD" w14:textId="77777777" w:rsidR="007C1C5F" w:rsidRPr="007C1C5F" w:rsidRDefault="007C1C5F" w:rsidP="007C1C5F">
      <w:pPr>
        <w:rPr>
          <w:rFonts w:ascii="Arial" w:hAnsi="Arial"/>
          <w:sz w:val="22"/>
          <w:szCs w:val="22"/>
        </w:rPr>
      </w:pPr>
    </w:p>
    <w:p w14:paraId="03A8E037" w14:textId="5D9391F5" w:rsidR="007C1C5F" w:rsidRDefault="009A1B3C" w:rsidP="007C1C5F">
      <w:pPr>
        <w:pStyle w:val="ListParagraph"/>
        <w:numPr>
          <w:ilvl w:val="0"/>
          <w:numId w:val="6"/>
        </w:numPr>
        <w:rPr>
          <w:rFonts w:ascii="Arial" w:hAnsi="Arial"/>
          <w:sz w:val="22"/>
          <w:szCs w:val="22"/>
        </w:rPr>
      </w:pPr>
      <w:r>
        <w:rPr>
          <w:rFonts w:ascii="Arial" w:hAnsi="Arial"/>
          <w:sz w:val="22"/>
          <w:szCs w:val="22"/>
          <w:u w:val="single"/>
        </w:rPr>
        <w:t>Charter of the Institute of Gerontology</w:t>
      </w:r>
      <w:r>
        <w:rPr>
          <w:rFonts w:ascii="Arial" w:hAnsi="Arial"/>
          <w:sz w:val="22"/>
          <w:szCs w:val="22"/>
        </w:rPr>
        <w:t>:  Policy Committee received the propos</w:t>
      </w:r>
      <w:r w:rsidR="002F3EF4">
        <w:rPr>
          <w:rFonts w:ascii="Arial" w:hAnsi="Arial"/>
          <w:sz w:val="22"/>
          <w:szCs w:val="22"/>
        </w:rPr>
        <w:t>al to renew the charter.  They supported the renewal</w:t>
      </w:r>
      <w:r w:rsidR="00D129E4">
        <w:rPr>
          <w:rFonts w:ascii="Arial" w:hAnsi="Arial"/>
          <w:sz w:val="22"/>
          <w:szCs w:val="22"/>
        </w:rPr>
        <w:t xml:space="preserve">, but asked for the number of </w:t>
      </w:r>
      <w:r w:rsidR="00AC5E77">
        <w:rPr>
          <w:rFonts w:ascii="Arial" w:hAnsi="Arial"/>
          <w:sz w:val="22"/>
          <w:szCs w:val="22"/>
        </w:rPr>
        <w:t xml:space="preserve">grants that the </w:t>
      </w:r>
      <w:r w:rsidR="002F3EF4">
        <w:rPr>
          <w:rFonts w:ascii="Arial" w:hAnsi="Arial"/>
          <w:sz w:val="22"/>
          <w:szCs w:val="22"/>
        </w:rPr>
        <w:t xml:space="preserve">Institute </w:t>
      </w:r>
      <w:r w:rsidR="00AC5E77">
        <w:rPr>
          <w:rFonts w:ascii="Arial" w:hAnsi="Arial"/>
          <w:sz w:val="22"/>
          <w:szCs w:val="22"/>
        </w:rPr>
        <w:t>submitted</w:t>
      </w:r>
      <w:r w:rsidR="00EE503D">
        <w:rPr>
          <w:rFonts w:ascii="Arial" w:hAnsi="Arial"/>
          <w:sz w:val="22"/>
          <w:szCs w:val="22"/>
        </w:rPr>
        <w:t xml:space="preserve"> recently</w:t>
      </w:r>
      <w:r w:rsidR="00AC5E77">
        <w:rPr>
          <w:rFonts w:ascii="Arial" w:hAnsi="Arial"/>
          <w:sz w:val="22"/>
          <w:szCs w:val="22"/>
        </w:rPr>
        <w:t xml:space="preserve"> and </w:t>
      </w:r>
      <w:r w:rsidR="00D129E4">
        <w:rPr>
          <w:rFonts w:ascii="Arial" w:hAnsi="Arial"/>
          <w:sz w:val="22"/>
          <w:szCs w:val="22"/>
        </w:rPr>
        <w:t>which of them</w:t>
      </w:r>
      <w:r w:rsidR="00AC5E77">
        <w:rPr>
          <w:rFonts w:ascii="Arial" w:hAnsi="Arial"/>
          <w:sz w:val="22"/>
          <w:szCs w:val="22"/>
        </w:rPr>
        <w:t xml:space="preserve"> were funded.  Th</w:t>
      </w:r>
      <w:r w:rsidR="007446A7">
        <w:rPr>
          <w:rFonts w:ascii="Arial" w:hAnsi="Arial"/>
          <w:sz w:val="22"/>
          <w:szCs w:val="22"/>
        </w:rPr>
        <w:t>at</w:t>
      </w:r>
      <w:r w:rsidR="007447B2">
        <w:rPr>
          <w:rFonts w:ascii="Arial" w:hAnsi="Arial"/>
          <w:sz w:val="22"/>
          <w:szCs w:val="22"/>
        </w:rPr>
        <w:t xml:space="preserve"> information was sent </w:t>
      </w:r>
      <w:r w:rsidR="00AC5E77">
        <w:rPr>
          <w:rFonts w:ascii="Arial" w:hAnsi="Arial"/>
          <w:sz w:val="22"/>
          <w:szCs w:val="22"/>
        </w:rPr>
        <w:t>to the Senate Office</w:t>
      </w:r>
      <w:r w:rsidR="00D129E4">
        <w:rPr>
          <w:rFonts w:ascii="Arial" w:hAnsi="Arial"/>
          <w:sz w:val="22"/>
          <w:szCs w:val="22"/>
        </w:rPr>
        <w:t xml:space="preserve"> after the meeting</w:t>
      </w:r>
      <w:r w:rsidR="00AC5E77">
        <w:rPr>
          <w:rFonts w:ascii="Arial" w:hAnsi="Arial"/>
          <w:sz w:val="22"/>
          <w:szCs w:val="22"/>
        </w:rPr>
        <w:t>.</w:t>
      </w:r>
    </w:p>
    <w:p w14:paraId="4D1625B2" w14:textId="77777777" w:rsidR="00AC5E77" w:rsidRPr="00AC5E77" w:rsidRDefault="00AC5E77" w:rsidP="00AC5E77">
      <w:pPr>
        <w:rPr>
          <w:rFonts w:ascii="Arial" w:hAnsi="Arial"/>
          <w:sz w:val="22"/>
          <w:szCs w:val="22"/>
        </w:rPr>
      </w:pPr>
    </w:p>
    <w:p w14:paraId="6CD5842E" w14:textId="0496EE91" w:rsidR="00060FB6" w:rsidRPr="000A66BD" w:rsidRDefault="00AC5E77" w:rsidP="000A66BD">
      <w:pPr>
        <w:pStyle w:val="ListParagraph"/>
        <w:numPr>
          <w:ilvl w:val="0"/>
          <w:numId w:val="6"/>
        </w:numPr>
        <w:rPr>
          <w:rFonts w:ascii="Arial" w:hAnsi="Arial"/>
          <w:sz w:val="22"/>
          <w:szCs w:val="22"/>
        </w:rPr>
      </w:pPr>
      <w:r w:rsidRPr="000A66BD">
        <w:rPr>
          <w:rFonts w:ascii="Arial" w:hAnsi="Arial"/>
          <w:sz w:val="22"/>
          <w:szCs w:val="22"/>
          <w:u w:val="single"/>
        </w:rPr>
        <w:t>Parking Use by Audit Office</w:t>
      </w:r>
      <w:r w:rsidRPr="000A66BD">
        <w:rPr>
          <w:rFonts w:ascii="Arial" w:hAnsi="Arial"/>
          <w:sz w:val="22"/>
          <w:szCs w:val="22"/>
        </w:rPr>
        <w:t xml:space="preserve">:  The Policy Committee sent a memo dated October 17 to Carolyn </w:t>
      </w:r>
      <w:r w:rsidR="008A5C9C" w:rsidRPr="000A66BD">
        <w:rPr>
          <w:rFonts w:ascii="Arial" w:hAnsi="Arial"/>
          <w:sz w:val="22"/>
          <w:szCs w:val="22"/>
        </w:rPr>
        <w:t xml:space="preserve">Hafner, Associate Vice President and Chief Audit Executive, objecting to the use of parking records as a way to determine if an employee was on campus.  </w:t>
      </w:r>
      <w:r w:rsidR="000A66BD" w:rsidRPr="000A66BD">
        <w:rPr>
          <w:rFonts w:ascii="Arial" w:hAnsi="Arial"/>
          <w:sz w:val="22"/>
          <w:szCs w:val="22"/>
        </w:rPr>
        <w:t xml:space="preserve">In a memo dated October 23, </w:t>
      </w:r>
      <w:r w:rsidR="008A5C9C" w:rsidRPr="000A66BD">
        <w:rPr>
          <w:rFonts w:ascii="Arial" w:hAnsi="Arial"/>
          <w:sz w:val="22"/>
          <w:szCs w:val="22"/>
        </w:rPr>
        <w:t xml:space="preserve">Ms. Hafner </w:t>
      </w:r>
      <w:r w:rsidR="000A66BD" w:rsidRPr="000A66BD">
        <w:rPr>
          <w:rFonts w:ascii="Arial" w:hAnsi="Arial"/>
          <w:sz w:val="22"/>
          <w:szCs w:val="22"/>
        </w:rPr>
        <w:t>explained how the anonymous tip was being investigated.  The Policy Committee wrote another memo</w:t>
      </w:r>
      <w:r w:rsidR="00356B31">
        <w:rPr>
          <w:rFonts w:ascii="Arial" w:hAnsi="Arial"/>
          <w:sz w:val="22"/>
          <w:szCs w:val="22"/>
        </w:rPr>
        <w:t xml:space="preserve">, dated November 5, </w:t>
      </w:r>
      <w:r w:rsidR="007446A7">
        <w:rPr>
          <w:rFonts w:ascii="Arial" w:hAnsi="Arial"/>
          <w:sz w:val="22"/>
          <w:szCs w:val="22"/>
        </w:rPr>
        <w:t>expressing its concern about due process in the procedures being used.  It restated its position that the use of parking records “lacks any value as affirmative evidence of absence from campus”, and again asked that Ms. Hafner’s office rescind its demand that the employee produce proof of her attendance.</w:t>
      </w:r>
      <w:r w:rsidR="000A66BD" w:rsidRPr="000A66BD">
        <w:rPr>
          <w:rFonts w:ascii="Arial" w:hAnsi="Arial"/>
          <w:sz w:val="22"/>
          <w:szCs w:val="22"/>
        </w:rPr>
        <w:t xml:space="preserve"> </w:t>
      </w:r>
    </w:p>
    <w:p w14:paraId="1324A9D0" w14:textId="77777777" w:rsidR="000A66BD" w:rsidRPr="000A66BD" w:rsidRDefault="000A66BD" w:rsidP="000A66BD">
      <w:pPr>
        <w:rPr>
          <w:rFonts w:ascii="Arial" w:hAnsi="Arial"/>
          <w:sz w:val="22"/>
          <w:szCs w:val="22"/>
        </w:rPr>
      </w:pPr>
    </w:p>
    <w:p w14:paraId="411F3B08" w14:textId="77777777" w:rsidR="00117821" w:rsidRDefault="00C92F3B" w:rsidP="00117821">
      <w:pPr>
        <w:pStyle w:val="ListParagraph"/>
        <w:numPr>
          <w:ilvl w:val="0"/>
          <w:numId w:val="6"/>
        </w:numPr>
        <w:rPr>
          <w:rFonts w:ascii="Arial" w:hAnsi="Arial"/>
          <w:sz w:val="22"/>
          <w:szCs w:val="22"/>
        </w:rPr>
      </w:pPr>
      <w:r w:rsidRPr="00117821">
        <w:rPr>
          <w:rFonts w:ascii="Arial" w:hAnsi="Arial"/>
          <w:sz w:val="22"/>
          <w:szCs w:val="22"/>
          <w:u w:val="single"/>
        </w:rPr>
        <w:t>Committee Reports</w:t>
      </w:r>
      <w:r w:rsidRPr="00117821">
        <w:rPr>
          <w:rFonts w:ascii="Arial" w:hAnsi="Arial"/>
          <w:sz w:val="22"/>
          <w:szCs w:val="22"/>
        </w:rPr>
        <w:t xml:space="preserve">: </w:t>
      </w:r>
    </w:p>
    <w:p w14:paraId="52A5ACE9" w14:textId="309CB41C" w:rsidR="00117821" w:rsidRDefault="00C92F3B" w:rsidP="00117821">
      <w:pPr>
        <w:pStyle w:val="ListParagraph"/>
        <w:numPr>
          <w:ilvl w:val="0"/>
          <w:numId w:val="7"/>
        </w:numPr>
        <w:rPr>
          <w:rFonts w:ascii="Arial" w:hAnsi="Arial"/>
          <w:sz w:val="22"/>
          <w:szCs w:val="22"/>
        </w:rPr>
      </w:pPr>
      <w:r w:rsidRPr="00117821">
        <w:rPr>
          <w:rFonts w:ascii="Arial" w:hAnsi="Arial"/>
          <w:sz w:val="22"/>
          <w:szCs w:val="22"/>
        </w:rPr>
        <w:t xml:space="preserve">Ms. hoogland chairs the Faculty Affairs Committee. </w:t>
      </w:r>
      <w:r w:rsidR="00777E4F">
        <w:rPr>
          <w:rFonts w:ascii="Arial" w:hAnsi="Arial"/>
          <w:sz w:val="22"/>
          <w:szCs w:val="22"/>
        </w:rPr>
        <w:t xml:space="preserve"> At its November 2 meeting, t</w:t>
      </w:r>
      <w:r w:rsidR="00137198" w:rsidRPr="00117821">
        <w:rPr>
          <w:rFonts w:ascii="Arial" w:hAnsi="Arial"/>
          <w:sz w:val="22"/>
          <w:szCs w:val="22"/>
        </w:rPr>
        <w:t xml:space="preserve">he Committee had a conversation with </w:t>
      </w:r>
      <w:r w:rsidRPr="00117821">
        <w:rPr>
          <w:rFonts w:ascii="Arial" w:hAnsi="Arial"/>
          <w:sz w:val="22"/>
          <w:szCs w:val="22"/>
        </w:rPr>
        <w:t xml:space="preserve">Associate Provost for Faculty </w:t>
      </w:r>
      <w:r w:rsidR="00137198" w:rsidRPr="00117821">
        <w:rPr>
          <w:rFonts w:ascii="Arial" w:hAnsi="Arial"/>
          <w:sz w:val="22"/>
          <w:szCs w:val="22"/>
        </w:rPr>
        <w:t xml:space="preserve">Development and Faculty Success Annmarie Cano about bullying of female faculty. </w:t>
      </w:r>
      <w:r w:rsidR="007C5B1C">
        <w:rPr>
          <w:rFonts w:ascii="Arial" w:hAnsi="Arial"/>
          <w:sz w:val="22"/>
          <w:szCs w:val="22"/>
        </w:rPr>
        <w:t xml:space="preserve"> </w:t>
      </w:r>
      <w:r w:rsidR="00137198" w:rsidRPr="00117821">
        <w:rPr>
          <w:rFonts w:ascii="Arial" w:hAnsi="Arial"/>
          <w:sz w:val="22"/>
          <w:szCs w:val="22"/>
        </w:rPr>
        <w:t xml:space="preserve">Mr. Parrish </w:t>
      </w:r>
      <w:r w:rsidR="007C5B1C">
        <w:rPr>
          <w:rFonts w:ascii="Arial" w:hAnsi="Arial"/>
          <w:sz w:val="22"/>
          <w:szCs w:val="22"/>
        </w:rPr>
        <w:t>has received reports of bullying but many</w:t>
      </w:r>
      <w:r w:rsidR="00064C02" w:rsidRPr="00117821">
        <w:rPr>
          <w:rFonts w:ascii="Arial" w:hAnsi="Arial"/>
          <w:sz w:val="22"/>
          <w:szCs w:val="22"/>
        </w:rPr>
        <w:t xml:space="preserve"> </w:t>
      </w:r>
      <w:r w:rsidR="006F7BE7" w:rsidRPr="00117821">
        <w:rPr>
          <w:rFonts w:ascii="Arial" w:hAnsi="Arial"/>
          <w:sz w:val="22"/>
          <w:szCs w:val="22"/>
        </w:rPr>
        <w:t xml:space="preserve">women </w:t>
      </w:r>
      <w:r w:rsidR="007C5B1C">
        <w:rPr>
          <w:rFonts w:ascii="Arial" w:hAnsi="Arial"/>
          <w:sz w:val="22"/>
          <w:szCs w:val="22"/>
        </w:rPr>
        <w:t xml:space="preserve">do not report the incidents </w:t>
      </w:r>
      <w:r w:rsidR="006F7BE7" w:rsidRPr="00117821">
        <w:rPr>
          <w:rFonts w:ascii="Arial" w:hAnsi="Arial"/>
          <w:sz w:val="22"/>
          <w:szCs w:val="22"/>
        </w:rPr>
        <w:t>because</w:t>
      </w:r>
      <w:r w:rsidR="007C5B1C">
        <w:rPr>
          <w:rFonts w:ascii="Arial" w:hAnsi="Arial"/>
          <w:sz w:val="22"/>
          <w:szCs w:val="22"/>
        </w:rPr>
        <w:t xml:space="preserve"> </w:t>
      </w:r>
      <w:r w:rsidR="006F7BE7" w:rsidRPr="00117821">
        <w:rPr>
          <w:rFonts w:ascii="Arial" w:hAnsi="Arial"/>
          <w:sz w:val="22"/>
          <w:szCs w:val="22"/>
        </w:rPr>
        <w:t xml:space="preserve">they do not expect to be believed. </w:t>
      </w:r>
      <w:r w:rsidR="00064C02" w:rsidRPr="00117821">
        <w:rPr>
          <w:rFonts w:ascii="Arial" w:hAnsi="Arial"/>
          <w:sz w:val="22"/>
          <w:szCs w:val="22"/>
        </w:rPr>
        <w:t xml:space="preserve"> The </w:t>
      </w:r>
      <w:r w:rsidR="00F47B98">
        <w:rPr>
          <w:rFonts w:ascii="Arial" w:hAnsi="Arial"/>
          <w:sz w:val="22"/>
          <w:szCs w:val="22"/>
        </w:rPr>
        <w:t>FAC</w:t>
      </w:r>
      <w:r w:rsidR="00064C02" w:rsidRPr="00117821">
        <w:rPr>
          <w:rFonts w:ascii="Arial" w:hAnsi="Arial"/>
          <w:sz w:val="22"/>
          <w:szCs w:val="22"/>
        </w:rPr>
        <w:t xml:space="preserve"> </w:t>
      </w:r>
      <w:r w:rsidR="003D3E95" w:rsidRPr="00117821">
        <w:rPr>
          <w:rFonts w:ascii="Arial" w:hAnsi="Arial"/>
          <w:sz w:val="22"/>
          <w:szCs w:val="22"/>
        </w:rPr>
        <w:t xml:space="preserve">prepared for a meeting </w:t>
      </w:r>
      <w:r w:rsidR="00064C02" w:rsidRPr="00117821">
        <w:rPr>
          <w:rFonts w:ascii="Arial" w:hAnsi="Arial"/>
          <w:sz w:val="22"/>
          <w:szCs w:val="22"/>
        </w:rPr>
        <w:t xml:space="preserve">with Jeff Bolton, Assistant Vice President, Office of University Budget, </w:t>
      </w:r>
      <w:r w:rsidR="003D3E95" w:rsidRPr="00117821">
        <w:rPr>
          <w:rFonts w:ascii="Arial" w:hAnsi="Arial"/>
          <w:sz w:val="22"/>
          <w:szCs w:val="22"/>
        </w:rPr>
        <w:t xml:space="preserve">to discuss </w:t>
      </w:r>
      <w:r w:rsidR="00064C02" w:rsidRPr="00117821">
        <w:rPr>
          <w:rFonts w:ascii="Arial" w:hAnsi="Arial"/>
          <w:sz w:val="22"/>
          <w:szCs w:val="22"/>
        </w:rPr>
        <w:t>the RCM model</w:t>
      </w:r>
      <w:r w:rsidR="003D3E95" w:rsidRPr="00117821">
        <w:rPr>
          <w:rFonts w:ascii="Arial" w:hAnsi="Arial"/>
          <w:sz w:val="22"/>
          <w:szCs w:val="22"/>
        </w:rPr>
        <w:t xml:space="preserve">.  </w:t>
      </w:r>
      <w:r w:rsidR="00F47B98">
        <w:rPr>
          <w:rFonts w:ascii="Arial" w:hAnsi="Arial"/>
          <w:sz w:val="22"/>
          <w:szCs w:val="22"/>
        </w:rPr>
        <w:t>The Committee</w:t>
      </w:r>
      <w:r w:rsidR="003D3E95" w:rsidRPr="00117821">
        <w:rPr>
          <w:rFonts w:ascii="Arial" w:hAnsi="Arial"/>
          <w:sz w:val="22"/>
          <w:szCs w:val="22"/>
        </w:rPr>
        <w:t xml:space="preserve"> will meet </w:t>
      </w:r>
      <w:r w:rsidR="00064C02" w:rsidRPr="00117821">
        <w:rPr>
          <w:rFonts w:ascii="Arial" w:hAnsi="Arial"/>
          <w:sz w:val="22"/>
          <w:szCs w:val="22"/>
        </w:rPr>
        <w:t xml:space="preserve">with Darin Ellis, Associate Provost for Academic Programs and Associate Vice President for Institutional Effectiveness, </w:t>
      </w:r>
      <w:r w:rsidR="003D3E95" w:rsidRPr="00117821">
        <w:rPr>
          <w:rFonts w:ascii="Arial" w:hAnsi="Arial"/>
          <w:sz w:val="22"/>
          <w:szCs w:val="22"/>
        </w:rPr>
        <w:t xml:space="preserve">regarding academic </w:t>
      </w:r>
      <w:r w:rsidR="00117821" w:rsidRPr="00117821">
        <w:rPr>
          <w:rFonts w:ascii="Arial" w:hAnsi="Arial"/>
          <w:sz w:val="22"/>
          <w:szCs w:val="22"/>
        </w:rPr>
        <w:t>issue</w:t>
      </w:r>
      <w:r w:rsidR="003D3E95" w:rsidRPr="00117821">
        <w:rPr>
          <w:rFonts w:ascii="Arial" w:hAnsi="Arial"/>
          <w:sz w:val="22"/>
          <w:szCs w:val="22"/>
        </w:rPr>
        <w:t xml:space="preserve">s.  </w:t>
      </w:r>
    </w:p>
    <w:p w14:paraId="4C8E7490" w14:textId="0AD3DC11" w:rsidR="00117821" w:rsidRPr="00117821" w:rsidRDefault="00117821" w:rsidP="00117821">
      <w:pPr>
        <w:pStyle w:val="ListParagraph"/>
        <w:numPr>
          <w:ilvl w:val="0"/>
          <w:numId w:val="7"/>
        </w:numPr>
        <w:rPr>
          <w:rFonts w:ascii="Arial" w:hAnsi="Arial"/>
          <w:sz w:val="22"/>
          <w:szCs w:val="22"/>
        </w:rPr>
      </w:pPr>
      <w:r>
        <w:rPr>
          <w:rFonts w:ascii="Arial" w:hAnsi="Arial"/>
          <w:sz w:val="22"/>
          <w:szCs w:val="22"/>
        </w:rPr>
        <w:t>Mr. Beavers</w:t>
      </w:r>
      <w:r w:rsidR="00D813EC">
        <w:rPr>
          <w:rFonts w:ascii="Arial" w:hAnsi="Arial"/>
          <w:sz w:val="22"/>
          <w:szCs w:val="22"/>
        </w:rPr>
        <w:t xml:space="preserve">, the liaison to the </w:t>
      </w:r>
      <w:r>
        <w:rPr>
          <w:rFonts w:ascii="Arial" w:hAnsi="Arial"/>
          <w:sz w:val="22"/>
          <w:szCs w:val="22"/>
        </w:rPr>
        <w:t>Curriculum and Instruction Committee</w:t>
      </w:r>
      <w:r w:rsidR="00D813EC">
        <w:rPr>
          <w:rFonts w:ascii="Arial" w:hAnsi="Arial"/>
          <w:sz w:val="22"/>
          <w:szCs w:val="22"/>
        </w:rPr>
        <w:t xml:space="preserve">, reported that the Committee </w:t>
      </w:r>
      <w:r>
        <w:rPr>
          <w:rFonts w:ascii="Arial" w:hAnsi="Arial"/>
          <w:sz w:val="22"/>
          <w:szCs w:val="22"/>
        </w:rPr>
        <w:t xml:space="preserve">had a presentation about academic dishonesty.  </w:t>
      </w:r>
      <w:r w:rsidR="00302891">
        <w:rPr>
          <w:rFonts w:ascii="Arial" w:hAnsi="Arial"/>
          <w:sz w:val="22"/>
          <w:szCs w:val="22"/>
        </w:rPr>
        <w:t xml:space="preserve">Policy Committee would like to have a report about the number of incidents of cheating that occur.  </w:t>
      </w:r>
      <w:r>
        <w:rPr>
          <w:rFonts w:ascii="Arial" w:hAnsi="Arial"/>
          <w:sz w:val="22"/>
          <w:szCs w:val="22"/>
        </w:rPr>
        <w:t>Jodi Young</w:t>
      </w:r>
      <w:r w:rsidR="00D53649">
        <w:rPr>
          <w:rFonts w:ascii="Arial" w:hAnsi="Arial"/>
          <w:sz w:val="22"/>
          <w:szCs w:val="22"/>
        </w:rPr>
        <w:t>, General Manager of the</w:t>
      </w:r>
      <w:r>
        <w:rPr>
          <w:rFonts w:ascii="Arial" w:hAnsi="Arial"/>
          <w:sz w:val="22"/>
          <w:szCs w:val="22"/>
        </w:rPr>
        <w:t xml:space="preserve"> Barnes and Noble </w:t>
      </w:r>
      <w:r w:rsidR="00D53649">
        <w:rPr>
          <w:rFonts w:ascii="Arial" w:hAnsi="Arial"/>
          <w:sz w:val="22"/>
          <w:szCs w:val="22"/>
        </w:rPr>
        <w:t>Bookstore, presen</w:t>
      </w:r>
      <w:r w:rsidR="00F37B34">
        <w:rPr>
          <w:rFonts w:ascii="Arial" w:hAnsi="Arial"/>
          <w:sz w:val="22"/>
          <w:szCs w:val="22"/>
        </w:rPr>
        <w:t xml:space="preserve">ted on the First Day Textbook, that would provide </w:t>
      </w:r>
      <w:r w:rsidR="00F47B98">
        <w:rPr>
          <w:rFonts w:ascii="Arial" w:hAnsi="Arial"/>
          <w:sz w:val="22"/>
          <w:szCs w:val="22"/>
        </w:rPr>
        <w:t xml:space="preserve">students with all the materials they need for </w:t>
      </w:r>
      <w:r w:rsidR="00FD0788">
        <w:rPr>
          <w:rFonts w:ascii="Arial" w:hAnsi="Arial"/>
          <w:sz w:val="22"/>
          <w:szCs w:val="22"/>
        </w:rPr>
        <w:t xml:space="preserve">a class.  It would be limited to major lectures.  </w:t>
      </w:r>
      <w:r w:rsidR="00F47B98">
        <w:rPr>
          <w:rFonts w:ascii="Arial" w:hAnsi="Arial"/>
          <w:sz w:val="22"/>
          <w:szCs w:val="22"/>
        </w:rPr>
        <w:t xml:space="preserve">Students would have the </w:t>
      </w:r>
      <w:r w:rsidR="00FD0788">
        <w:rPr>
          <w:rFonts w:ascii="Arial" w:hAnsi="Arial"/>
          <w:sz w:val="22"/>
          <w:szCs w:val="22"/>
        </w:rPr>
        <w:t>materials on the first day of the class</w:t>
      </w:r>
      <w:r w:rsidR="00F47B98">
        <w:rPr>
          <w:rFonts w:ascii="Arial" w:hAnsi="Arial"/>
          <w:sz w:val="22"/>
          <w:szCs w:val="22"/>
        </w:rPr>
        <w:t>.  S</w:t>
      </w:r>
      <w:r w:rsidR="00860272">
        <w:rPr>
          <w:rFonts w:ascii="Arial" w:hAnsi="Arial"/>
          <w:sz w:val="22"/>
          <w:szCs w:val="22"/>
        </w:rPr>
        <w:t>ome</w:t>
      </w:r>
      <w:r w:rsidR="00FD0788">
        <w:rPr>
          <w:rFonts w:ascii="Arial" w:hAnsi="Arial"/>
          <w:sz w:val="22"/>
          <w:szCs w:val="22"/>
        </w:rPr>
        <w:t xml:space="preserve"> departments that have had presentations about the program have </w:t>
      </w:r>
      <w:r w:rsidR="00D813EC">
        <w:rPr>
          <w:rFonts w:ascii="Arial" w:hAnsi="Arial"/>
          <w:sz w:val="22"/>
          <w:szCs w:val="22"/>
        </w:rPr>
        <w:t xml:space="preserve">found it not feasible </w:t>
      </w:r>
      <w:r w:rsidR="00860272">
        <w:rPr>
          <w:rFonts w:ascii="Arial" w:hAnsi="Arial"/>
          <w:sz w:val="22"/>
          <w:szCs w:val="22"/>
        </w:rPr>
        <w:t xml:space="preserve">and have not adopted it.  </w:t>
      </w:r>
      <w:r w:rsidR="00DD7A4C">
        <w:rPr>
          <w:rFonts w:ascii="Arial" w:hAnsi="Arial"/>
          <w:sz w:val="22"/>
          <w:szCs w:val="22"/>
        </w:rPr>
        <w:t>Policy members expressed concerns about the imposition of a fee, even with an opt-out provision, and the potential for it to increase as a means of revenue for the bookstore.</w:t>
      </w:r>
    </w:p>
    <w:p w14:paraId="43C7E4A1" w14:textId="6EB4CC06" w:rsidR="0068070D" w:rsidRPr="0068070D" w:rsidRDefault="0068070D" w:rsidP="0068070D">
      <w:pPr>
        <w:pStyle w:val="ListParagraph"/>
        <w:ind w:left="90"/>
        <w:rPr>
          <w:rFonts w:ascii="Arial" w:hAnsi="Arial" w:cs="Arial"/>
          <w:sz w:val="22"/>
          <w:szCs w:val="22"/>
        </w:rPr>
      </w:pPr>
      <w:r w:rsidRPr="0068070D">
        <w:rPr>
          <w:rFonts w:ascii="Arial" w:hAnsi="Arial" w:cs="Arial"/>
          <w:sz w:val="22"/>
          <w:szCs w:val="22"/>
        </w:rPr>
        <w:t>_______________________________________________________________________________</w:t>
      </w:r>
    </w:p>
    <w:p w14:paraId="75D3312C" w14:textId="4468C607" w:rsidR="000A66BD" w:rsidRDefault="000A66BD" w:rsidP="001761B6">
      <w:pPr>
        <w:rPr>
          <w:rFonts w:ascii="Arial" w:hAnsi="Arial" w:cs="Arial"/>
          <w:sz w:val="22"/>
          <w:szCs w:val="22"/>
        </w:rPr>
      </w:pPr>
    </w:p>
    <w:p w14:paraId="6E7F1AC5" w14:textId="1D32F2FA" w:rsidR="00F30EB9" w:rsidRPr="0068070D" w:rsidRDefault="00F30EB9" w:rsidP="001761B6">
      <w:pPr>
        <w:rPr>
          <w:rFonts w:ascii="Arial" w:hAnsi="Arial" w:cs="Arial"/>
          <w:sz w:val="22"/>
          <w:szCs w:val="22"/>
        </w:rPr>
      </w:pPr>
      <w:r>
        <w:rPr>
          <w:rFonts w:ascii="Arial" w:hAnsi="Arial" w:cs="Arial"/>
          <w:sz w:val="22"/>
          <w:szCs w:val="22"/>
        </w:rPr>
        <w:t>Approved as revised at the Policy Committee of December 3, 2018</w:t>
      </w:r>
    </w:p>
    <w:sectPr w:rsidR="00F30EB9" w:rsidRPr="0068070D" w:rsidSect="00A7172B">
      <w:pgSz w:w="12240" w:h="15840"/>
      <w:pgMar w:top="1354" w:right="1354" w:bottom="144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7AF3"/>
    <w:multiLevelType w:val="hybridMultilevel"/>
    <w:tmpl w:val="CF6E49D2"/>
    <w:lvl w:ilvl="0" w:tplc="970422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20C518B"/>
    <w:multiLevelType w:val="hybridMultilevel"/>
    <w:tmpl w:val="6354EB24"/>
    <w:lvl w:ilvl="0" w:tplc="FF74AE6E">
      <w:start w:val="3"/>
      <w:numFmt w:val="decimal"/>
      <w:lvlText w:val="%1."/>
      <w:lvlJc w:val="left"/>
      <w:pPr>
        <w:ind w:left="480" w:hanging="360"/>
      </w:pPr>
      <w:rPr>
        <w:rFonts w:hint="default"/>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273D01D8"/>
    <w:multiLevelType w:val="hybridMultilevel"/>
    <w:tmpl w:val="A42EF8B8"/>
    <w:lvl w:ilvl="0" w:tplc="4340801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2696E8C"/>
    <w:multiLevelType w:val="hybridMultilevel"/>
    <w:tmpl w:val="96000FC2"/>
    <w:lvl w:ilvl="0" w:tplc="834C61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D876B85"/>
    <w:multiLevelType w:val="hybridMultilevel"/>
    <w:tmpl w:val="1DB651F6"/>
    <w:lvl w:ilvl="0" w:tplc="928EC2F0">
      <w:start w:val="5"/>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56525450"/>
    <w:multiLevelType w:val="hybridMultilevel"/>
    <w:tmpl w:val="E5545FC2"/>
    <w:lvl w:ilvl="0" w:tplc="C10ED3E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70CD3D4D"/>
    <w:multiLevelType w:val="hybridMultilevel"/>
    <w:tmpl w:val="7C7AF6D0"/>
    <w:lvl w:ilvl="0" w:tplc="72AEF5A6">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53C5B76"/>
    <w:multiLevelType w:val="hybridMultilevel"/>
    <w:tmpl w:val="F3EC5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01CED"/>
    <w:rsid w:val="0002717D"/>
    <w:rsid w:val="00050930"/>
    <w:rsid w:val="00060FB6"/>
    <w:rsid w:val="00064C02"/>
    <w:rsid w:val="000A66BD"/>
    <w:rsid w:val="000D4AE5"/>
    <w:rsid w:val="000E691F"/>
    <w:rsid w:val="0010440D"/>
    <w:rsid w:val="001113D2"/>
    <w:rsid w:val="00112A95"/>
    <w:rsid w:val="00117821"/>
    <w:rsid w:val="00137198"/>
    <w:rsid w:val="001761B6"/>
    <w:rsid w:val="00176839"/>
    <w:rsid w:val="001A324D"/>
    <w:rsid w:val="001C36AE"/>
    <w:rsid w:val="001E1B10"/>
    <w:rsid w:val="002035E6"/>
    <w:rsid w:val="00205748"/>
    <w:rsid w:val="00220AF1"/>
    <w:rsid w:val="00227291"/>
    <w:rsid w:val="00273C99"/>
    <w:rsid w:val="002C0732"/>
    <w:rsid w:val="002E0328"/>
    <w:rsid w:val="002F3EF4"/>
    <w:rsid w:val="00302891"/>
    <w:rsid w:val="003348C8"/>
    <w:rsid w:val="00356B31"/>
    <w:rsid w:val="00363410"/>
    <w:rsid w:val="003B054C"/>
    <w:rsid w:val="003D3E95"/>
    <w:rsid w:val="003F7E95"/>
    <w:rsid w:val="0042319F"/>
    <w:rsid w:val="00487BB2"/>
    <w:rsid w:val="00493D23"/>
    <w:rsid w:val="004A6D73"/>
    <w:rsid w:val="004E19CE"/>
    <w:rsid w:val="00555FF5"/>
    <w:rsid w:val="00574D5C"/>
    <w:rsid w:val="00590C16"/>
    <w:rsid w:val="00594E4C"/>
    <w:rsid w:val="005B5667"/>
    <w:rsid w:val="005F5BFE"/>
    <w:rsid w:val="00662418"/>
    <w:rsid w:val="00665525"/>
    <w:rsid w:val="0068070D"/>
    <w:rsid w:val="006A3B70"/>
    <w:rsid w:val="006F7BE7"/>
    <w:rsid w:val="0072279C"/>
    <w:rsid w:val="00740B63"/>
    <w:rsid w:val="007446A7"/>
    <w:rsid w:val="007447B2"/>
    <w:rsid w:val="007528CB"/>
    <w:rsid w:val="00755602"/>
    <w:rsid w:val="00777E4F"/>
    <w:rsid w:val="007C1C5F"/>
    <w:rsid w:val="007C32DA"/>
    <w:rsid w:val="007C5B1C"/>
    <w:rsid w:val="008114AF"/>
    <w:rsid w:val="00823D23"/>
    <w:rsid w:val="00860272"/>
    <w:rsid w:val="0087777B"/>
    <w:rsid w:val="008A5C9C"/>
    <w:rsid w:val="008B4974"/>
    <w:rsid w:val="008D0CF4"/>
    <w:rsid w:val="009318A3"/>
    <w:rsid w:val="00931D0D"/>
    <w:rsid w:val="0096780F"/>
    <w:rsid w:val="00993DE9"/>
    <w:rsid w:val="009A1B3C"/>
    <w:rsid w:val="009C60EB"/>
    <w:rsid w:val="009C64DB"/>
    <w:rsid w:val="009E0D1C"/>
    <w:rsid w:val="00A7172B"/>
    <w:rsid w:val="00AC5E77"/>
    <w:rsid w:val="00AC76C8"/>
    <w:rsid w:val="00AF7975"/>
    <w:rsid w:val="00B324DB"/>
    <w:rsid w:val="00B50075"/>
    <w:rsid w:val="00B55DF9"/>
    <w:rsid w:val="00B92BE3"/>
    <w:rsid w:val="00BA2D84"/>
    <w:rsid w:val="00BB1376"/>
    <w:rsid w:val="00BC1399"/>
    <w:rsid w:val="00BD2021"/>
    <w:rsid w:val="00BE4860"/>
    <w:rsid w:val="00C12F60"/>
    <w:rsid w:val="00C92F3B"/>
    <w:rsid w:val="00CD3AD4"/>
    <w:rsid w:val="00CE4CD1"/>
    <w:rsid w:val="00D0183A"/>
    <w:rsid w:val="00D06271"/>
    <w:rsid w:val="00D129E4"/>
    <w:rsid w:val="00D53649"/>
    <w:rsid w:val="00D813EC"/>
    <w:rsid w:val="00D97DE6"/>
    <w:rsid w:val="00D97FD7"/>
    <w:rsid w:val="00DA5B6F"/>
    <w:rsid w:val="00DC6E26"/>
    <w:rsid w:val="00DD413C"/>
    <w:rsid w:val="00DD7A4C"/>
    <w:rsid w:val="00DF554E"/>
    <w:rsid w:val="00E20005"/>
    <w:rsid w:val="00E31A45"/>
    <w:rsid w:val="00E87769"/>
    <w:rsid w:val="00E941CF"/>
    <w:rsid w:val="00EE503D"/>
    <w:rsid w:val="00EF25A5"/>
    <w:rsid w:val="00F04773"/>
    <w:rsid w:val="00F30EB9"/>
    <w:rsid w:val="00F37B34"/>
    <w:rsid w:val="00F47B98"/>
    <w:rsid w:val="00F53B90"/>
    <w:rsid w:val="00F66C54"/>
    <w:rsid w:val="00F838BF"/>
    <w:rsid w:val="00FD0788"/>
    <w:rsid w:val="00FF45E5"/>
    <w:rsid w:val="00FF4C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64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1596</Words>
  <Characters>9098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2018-11-14T18:39:00Z</cp:lastPrinted>
  <dcterms:created xsi:type="dcterms:W3CDTF">2018-12-04T14:14:00Z</dcterms:created>
  <dcterms:modified xsi:type="dcterms:W3CDTF">2018-12-04T14:14:00Z</dcterms:modified>
</cp:coreProperties>
</file>