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B805" w14:textId="77777777" w:rsidR="009C6F5A" w:rsidRDefault="00036CD6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WAYNE STATE UNIVERSITY</w:t>
      </w:r>
    </w:p>
    <w:p w14:paraId="0DF27841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</w:p>
    <w:p w14:paraId="29FC0053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ACADEMIC SENATE</w:t>
      </w:r>
    </w:p>
    <w:p w14:paraId="43A53829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</w:p>
    <w:p w14:paraId="346845BA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PROCEEDINGS OF THE POLICY COMMITTEE</w:t>
      </w:r>
    </w:p>
    <w:p w14:paraId="1F47B954" w14:textId="77777777" w:rsidR="00036CD6" w:rsidRDefault="00036CD6" w:rsidP="00036CD6">
      <w:pPr>
        <w:jc w:val="center"/>
        <w:rPr>
          <w:rFonts w:ascii="Arial" w:hAnsi="Arial"/>
          <w:sz w:val="22"/>
          <w:szCs w:val="22"/>
        </w:rPr>
      </w:pPr>
    </w:p>
    <w:p w14:paraId="4042AF3F" w14:textId="1533E54D" w:rsidR="00036CD6" w:rsidRDefault="00567B89" w:rsidP="00036CD6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 19</w:t>
      </w:r>
      <w:r w:rsidR="0034504D">
        <w:rPr>
          <w:rFonts w:ascii="Arial" w:hAnsi="Arial"/>
          <w:sz w:val="22"/>
          <w:szCs w:val="22"/>
        </w:rPr>
        <w:t>,</w:t>
      </w:r>
      <w:r w:rsidR="008A1B2A">
        <w:rPr>
          <w:rFonts w:ascii="Arial" w:hAnsi="Arial"/>
          <w:sz w:val="22"/>
          <w:szCs w:val="22"/>
        </w:rPr>
        <w:t xml:space="preserve"> 2018</w:t>
      </w:r>
    </w:p>
    <w:p w14:paraId="2017C5F7" w14:textId="77777777" w:rsidR="008342F1" w:rsidRDefault="008342F1" w:rsidP="00036CD6">
      <w:pPr>
        <w:jc w:val="center"/>
        <w:rPr>
          <w:rFonts w:ascii="Arial" w:hAnsi="Arial"/>
          <w:sz w:val="22"/>
          <w:szCs w:val="22"/>
        </w:rPr>
      </w:pPr>
    </w:p>
    <w:p w14:paraId="77C05881" w14:textId="77777777" w:rsidR="00567B89" w:rsidRDefault="00036CD6" w:rsidP="005140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Present: </w:t>
      </w:r>
      <w:r w:rsidR="00B11A0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L. Beale; </w:t>
      </w:r>
      <w:r w:rsidR="007D44E1">
        <w:rPr>
          <w:rFonts w:ascii="Arial" w:hAnsi="Arial"/>
          <w:sz w:val="22"/>
          <w:szCs w:val="22"/>
        </w:rPr>
        <w:t xml:space="preserve">B. Roth; </w:t>
      </w:r>
      <w:r w:rsidR="00DB1244">
        <w:rPr>
          <w:rFonts w:ascii="Arial" w:hAnsi="Arial"/>
          <w:sz w:val="22"/>
          <w:szCs w:val="22"/>
        </w:rPr>
        <w:t>V. Dallas;</w:t>
      </w:r>
      <w:r w:rsidR="007D44E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D. Kessel; </w:t>
      </w:r>
      <w:r w:rsidR="00DB1244">
        <w:rPr>
          <w:rFonts w:ascii="Arial" w:hAnsi="Arial"/>
          <w:sz w:val="22"/>
          <w:szCs w:val="22"/>
        </w:rPr>
        <w:t xml:space="preserve">C. Parrish; </w:t>
      </w:r>
      <w:r>
        <w:rPr>
          <w:rFonts w:ascii="Arial" w:hAnsi="Arial"/>
          <w:sz w:val="22"/>
          <w:szCs w:val="22"/>
        </w:rPr>
        <w:t>L. Romano;</w:t>
      </w:r>
      <w:r w:rsidR="00204A1A">
        <w:rPr>
          <w:rFonts w:ascii="Arial" w:hAnsi="Arial"/>
          <w:sz w:val="22"/>
          <w:szCs w:val="22"/>
        </w:rPr>
        <w:t xml:space="preserve"> </w:t>
      </w:r>
      <w:r w:rsidR="00310AAA">
        <w:rPr>
          <w:rFonts w:ascii="Arial" w:hAnsi="Arial"/>
          <w:sz w:val="22"/>
          <w:szCs w:val="22"/>
        </w:rPr>
        <w:t xml:space="preserve">N. Simon; </w:t>
      </w:r>
    </w:p>
    <w:p w14:paraId="42314605" w14:textId="29103EC2" w:rsidR="00514044" w:rsidRDefault="00036CD6" w:rsidP="005140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W. Volz;</w:t>
      </w:r>
      <w:r w:rsidR="00AD7F24">
        <w:rPr>
          <w:rFonts w:ascii="Arial" w:hAnsi="Arial"/>
          <w:sz w:val="22"/>
          <w:szCs w:val="22"/>
        </w:rPr>
        <w:t xml:space="preserve"> K. Whitfield</w:t>
      </w:r>
    </w:p>
    <w:p w14:paraId="02F0786B" w14:textId="77777777" w:rsidR="00567B89" w:rsidRDefault="00567B89" w:rsidP="00514044">
      <w:pPr>
        <w:rPr>
          <w:rFonts w:ascii="Arial" w:hAnsi="Arial"/>
          <w:sz w:val="22"/>
          <w:szCs w:val="22"/>
        </w:rPr>
      </w:pPr>
    </w:p>
    <w:p w14:paraId="5E48523F" w14:textId="17882FA1" w:rsidR="00567B89" w:rsidRDefault="00567B89" w:rsidP="0051404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Absent with notice:  r. hoogland</w:t>
      </w:r>
    </w:p>
    <w:p w14:paraId="354888FB" w14:textId="77777777" w:rsidR="00204A1A" w:rsidRDefault="00204A1A" w:rsidP="00514044">
      <w:pPr>
        <w:rPr>
          <w:rFonts w:ascii="Arial" w:hAnsi="Arial"/>
          <w:sz w:val="22"/>
          <w:szCs w:val="22"/>
        </w:rPr>
      </w:pPr>
    </w:p>
    <w:p w14:paraId="31525EA2" w14:textId="2AAC9B1B" w:rsidR="001E066B" w:rsidRDefault="008453B6" w:rsidP="001E066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</w:t>
      </w:r>
      <w:r w:rsidR="005C7F5F">
        <w:rPr>
          <w:rFonts w:ascii="Arial" w:hAnsi="Arial"/>
          <w:sz w:val="22"/>
          <w:szCs w:val="22"/>
        </w:rPr>
        <w:t xml:space="preserve">item </w:t>
      </w:r>
      <w:r>
        <w:rPr>
          <w:rFonts w:ascii="Arial" w:hAnsi="Arial"/>
          <w:sz w:val="22"/>
          <w:szCs w:val="22"/>
        </w:rPr>
        <w:t>marked with an ast</w:t>
      </w:r>
      <w:r w:rsidR="00926F11">
        <w:rPr>
          <w:rFonts w:ascii="Arial" w:hAnsi="Arial"/>
          <w:sz w:val="22"/>
          <w:szCs w:val="22"/>
        </w:rPr>
        <w:t>erisk constitute</w:t>
      </w:r>
      <w:r w:rsidR="00204A1A">
        <w:rPr>
          <w:rFonts w:ascii="Arial" w:hAnsi="Arial"/>
          <w:sz w:val="22"/>
          <w:szCs w:val="22"/>
        </w:rPr>
        <w:t>s</w:t>
      </w:r>
      <w:r w:rsidR="00F75B0E">
        <w:rPr>
          <w:rFonts w:ascii="Arial" w:hAnsi="Arial"/>
          <w:sz w:val="22"/>
          <w:szCs w:val="22"/>
        </w:rPr>
        <w:t xml:space="preserve"> the Action </w:t>
      </w:r>
      <w:r w:rsidR="00926F11">
        <w:rPr>
          <w:rFonts w:ascii="Arial" w:hAnsi="Arial"/>
          <w:sz w:val="22"/>
          <w:szCs w:val="22"/>
        </w:rPr>
        <w:t xml:space="preserve">of </w:t>
      </w:r>
      <w:r w:rsidR="00567B89">
        <w:rPr>
          <w:rFonts w:ascii="Arial" w:hAnsi="Arial"/>
          <w:sz w:val="22"/>
          <w:szCs w:val="22"/>
        </w:rPr>
        <w:t>March 19</w:t>
      </w:r>
      <w:r w:rsidR="008A1B2A">
        <w:rPr>
          <w:rFonts w:ascii="Arial" w:hAnsi="Arial"/>
          <w:sz w:val="22"/>
          <w:szCs w:val="22"/>
        </w:rPr>
        <w:t>, 2018</w:t>
      </w:r>
      <w:r>
        <w:rPr>
          <w:rFonts w:ascii="Arial" w:hAnsi="Arial"/>
          <w:sz w:val="22"/>
          <w:szCs w:val="22"/>
        </w:rPr>
        <w:t>.</w:t>
      </w:r>
      <w:r w:rsidR="00AD6F4F">
        <w:rPr>
          <w:rFonts w:ascii="Arial" w:hAnsi="Arial"/>
          <w:sz w:val="22"/>
          <w:szCs w:val="22"/>
        </w:rPr>
        <w:t xml:space="preserve">  </w:t>
      </w:r>
    </w:p>
    <w:p w14:paraId="3BBD008B" w14:textId="77777777" w:rsidR="00204A1A" w:rsidRDefault="00204A1A" w:rsidP="001E066B">
      <w:pPr>
        <w:rPr>
          <w:rFonts w:ascii="Arial" w:hAnsi="Arial"/>
          <w:sz w:val="22"/>
          <w:szCs w:val="22"/>
        </w:rPr>
      </w:pPr>
    </w:p>
    <w:p w14:paraId="74A038E4" w14:textId="7B0F80FE" w:rsidR="0003668E" w:rsidRPr="001B5283" w:rsidRDefault="00204A1A" w:rsidP="002F423B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1B5283">
        <w:rPr>
          <w:rFonts w:ascii="Arial" w:hAnsi="Arial"/>
          <w:sz w:val="22"/>
          <w:szCs w:val="22"/>
          <w:u w:val="single"/>
        </w:rPr>
        <w:t>Report from the Chair</w:t>
      </w:r>
      <w:r w:rsidR="002F423B" w:rsidRPr="001B5283">
        <w:rPr>
          <w:rFonts w:ascii="Arial" w:hAnsi="Arial"/>
          <w:sz w:val="22"/>
          <w:szCs w:val="22"/>
        </w:rPr>
        <w:t xml:space="preserve">:  </w:t>
      </w:r>
      <w:r w:rsidR="009E4D9A" w:rsidRPr="001B5283">
        <w:rPr>
          <w:rFonts w:ascii="Arial" w:hAnsi="Arial"/>
          <w:sz w:val="22"/>
          <w:szCs w:val="22"/>
        </w:rPr>
        <w:t xml:space="preserve">The search committee for the Dean </w:t>
      </w:r>
      <w:r w:rsidR="0003668E" w:rsidRPr="001B5283">
        <w:rPr>
          <w:rFonts w:ascii="Arial" w:hAnsi="Arial"/>
          <w:sz w:val="22"/>
          <w:szCs w:val="22"/>
        </w:rPr>
        <w:t xml:space="preserve">of the College of Liberal Arts and Sciences </w:t>
      </w:r>
      <w:r w:rsidR="009E4D9A" w:rsidRPr="001B5283">
        <w:rPr>
          <w:rFonts w:ascii="Arial" w:hAnsi="Arial"/>
          <w:sz w:val="22"/>
          <w:szCs w:val="22"/>
        </w:rPr>
        <w:t xml:space="preserve">conducted the airport interviews last week.  Provost Whitfield met separately with the candidates.  Four candidates will </w:t>
      </w:r>
      <w:r w:rsidR="0003668E" w:rsidRPr="001B5283">
        <w:rPr>
          <w:rFonts w:ascii="Arial" w:hAnsi="Arial"/>
          <w:sz w:val="22"/>
          <w:szCs w:val="22"/>
        </w:rPr>
        <w:t>visit campus in April.</w:t>
      </w:r>
      <w:r w:rsidR="008017B4" w:rsidRPr="001B5283">
        <w:rPr>
          <w:rFonts w:ascii="Arial" w:hAnsi="Arial"/>
          <w:sz w:val="22"/>
          <w:szCs w:val="22"/>
        </w:rPr>
        <w:t xml:space="preserve"> One of the candidates is internal.</w:t>
      </w:r>
      <w:r w:rsidR="0003668E" w:rsidRPr="001B5283">
        <w:rPr>
          <w:rFonts w:ascii="Arial" w:hAnsi="Arial"/>
          <w:sz w:val="22"/>
          <w:szCs w:val="22"/>
        </w:rPr>
        <w:t xml:space="preserve">  The Provost will send them the </w:t>
      </w:r>
      <w:r w:rsidR="009E4D9A" w:rsidRPr="001B5283">
        <w:rPr>
          <w:rFonts w:ascii="Arial" w:hAnsi="Arial"/>
          <w:sz w:val="22"/>
          <w:szCs w:val="22"/>
        </w:rPr>
        <w:t xml:space="preserve">report of the </w:t>
      </w:r>
      <w:r w:rsidR="0003668E" w:rsidRPr="001B5283">
        <w:rPr>
          <w:rFonts w:ascii="Arial" w:hAnsi="Arial"/>
          <w:sz w:val="22"/>
          <w:szCs w:val="22"/>
        </w:rPr>
        <w:t>review of the College</w:t>
      </w:r>
      <w:r w:rsidR="009E4D9A" w:rsidRPr="001B5283">
        <w:rPr>
          <w:rFonts w:ascii="Arial" w:hAnsi="Arial"/>
          <w:sz w:val="22"/>
          <w:szCs w:val="22"/>
        </w:rPr>
        <w:t xml:space="preserve"> when it is completed.  The report contains some very good </w:t>
      </w:r>
      <w:proofErr w:type="spellStart"/>
      <w:r w:rsidR="009E4D9A" w:rsidRPr="001B5283">
        <w:rPr>
          <w:rFonts w:ascii="Arial" w:hAnsi="Arial"/>
          <w:sz w:val="22"/>
          <w:szCs w:val="22"/>
        </w:rPr>
        <w:t>recommenda</w:t>
      </w:r>
      <w:r w:rsidR="000D7F9E">
        <w:rPr>
          <w:rFonts w:ascii="Arial" w:hAnsi="Arial"/>
          <w:sz w:val="22"/>
          <w:szCs w:val="22"/>
        </w:rPr>
        <w:t>-</w:t>
      </w:r>
      <w:r w:rsidR="009E4D9A" w:rsidRPr="001B5283">
        <w:rPr>
          <w:rFonts w:ascii="Arial" w:hAnsi="Arial"/>
          <w:sz w:val="22"/>
          <w:szCs w:val="22"/>
        </w:rPr>
        <w:t>tions</w:t>
      </w:r>
      <w:proofErr w:type="spellEnd"/>
      <w:r w:rsidR="009E4D9A" w:rsidRPr="001B5283">
        <w:rPr>
          <w:rFonts w:ascii="Arial" w:hAnsi="Arial"/>
          <w:sz w:val="22"/>
          <w:szCs w:val="22"/>
        </w:rPr>
        <w:t xml:space="preserve">.  </w:t>
      </w:r>
    </w:p>
    <w:p w14:paraId="57971C69" w14:textId="77777777" w:rsidR="009E4D9A" w:rsidRPr="001B5283" w:rsidRDefault="009E4D9A" w:rsidP="002F423B">
      <w:pPr>
        <w:pStyle w:val="ListParagraph"/>
        <w:ind w:left="780"/>
        <w:rPr>
          <w:rFonts w:ascii="Arial" w:hAnsi="Arial"/>
          <w:sz w:val="22"/>
          <w:szCs w:val="22"/>
        </w:rPr>
      </w:pPr>
    </w:p>
    <w:p w14:paraId="2888D394" w14:textId="5B958AB0" w:rsidR="00625CDF" w:rsidRPr="001B5283" w:rsidRDefault="002F423B" w:rsidP="00D149F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320"/>
        <w:rPr>
          <w:rFonts w:ascii="Arial" w:hAnsi="Arial" w:cs="Arial"/>
        </w:rPr>
      </w:pPr>
      <w:r w:rsidRPr="001B5283">
        <w:rPr>
          <w:rFonts w:ascii="Arial" w:hAnsi="Arial"/>
          <w:sz w:val="22"/>
          <w:szCs w:val="22"/>
          <w:u w:val="single"/>
        </w:rPr>
        <w:t>Report from the Senate President</w:t>
      </w:r>
      <w:r w:rsidRPr="001B5283">
        <w:rPr>
          <w:rFonts w:ascii="Arial" w:hAnsi="Arial"/>
          <w:sz w:val="22"/>
          <w:szCs w:val="22"/>
        </w:rPr>
        <w:t>:</w:t>
      </w:r>
      <w:r w:rsidR="00D149F9" w:rsidRPr="001B5283">
        <w:rPr>
          <w:rFonts w:ascii="Arial" w:hAnsi="Arial"/>
          <w:sz w:val="22"/>
          <w:szCs w:val="22"/>
        </w:rPr>
        <w:t xml:space="preserve">  </w:t>
      </w:r>
      <w:r w:rsidRPr="001B5283">
        <w:rPr>
          <w:rFonts w:ascii="Arial" w:hAnsi="Arial"/>
          <w:sz w:val="22"/>
          <w:szCs w:val="22"/>
        </w:rPr>
        <w:t xml:space="preserve">The Budget Committee held its annual meeting with the members of the </w:t>
      </w:r>
      <w:r w:rsidR="007E21C7" w:rsidRPr="001B5283">
        <w:rPr>
          <w:rFonts w:ascii="Arial" w:hAnsi="Arial"/>
          <w:sz w:val="22"/>
          <w:szCs w:val="22"/>
        </w:rPr>
        <w:t>college and department</w:t>
      </w:r>
      <w:r w:rsidRPr="001B5283">
        <w:rPr>
          <w:rFonts w:ascii="Arial" w:hAnsi="Arial"/>
          <w:sz w:val="22"/>
          <w:szCs w:val="22"/>
        </w:rPr>
        <w:t xml:space="preserve"> Budget Advisory Committees.  Vice President for Finance and Business Operations William Decatur and Senior Director of the University Budget Office Jeffrey Bolton </w:t>
      </w:r>
      <w:r w:rsidR="00625CDF" w:rsidRPr="001B5283">
        <w:rPr>
          <w:rFonts w:ascii="Arial" w:hAnsi="Arial"/>
          <w:sz w:val="22"/>
          <w:szCs w:val="22"/>
        </w:rPr>
        <w:t xml:space="preserve">discussed the budget for fiscal year 2019.  Vice President for Health Affairs David Hefner, </w:t>
      </w:r>
      <w:r w:rsidR="00625CDF" w:rsidRPr="001B5283">
        <w:rPr>
          <w:rFonts w:ascii="Arial" w:hAnsi="Arial" w:cs="Arial"/>
        </w:rPr>
        <w:t xml:space="preserve">Associate Vice President for Finance and Administration for Health Affairs Rebecca Cooke, and Dean of Medicine Jack Sobel discussed the budgetary situation in the School of Medicine.  </w:t>
      </w:r>
      <w:r w:rsidR="0004574D" w:rsidRPr="001B5283">
        <w:rPr>
          <w:rFonts w:ascii="Arial" w:hAnsi="Arial" w:cs="Arial"/>
        </w:rPr>
        <w:t>The Medical School is in good standing with the LCME and the number of applicants has increased.  However, the way in which the problems</w:t>
      </w:r>
      <w:r w:rsidR="008017B4" w:rsidRPr="001B5283">
        <w:rPr>
          <w:rFonts w:ascii="Arial" w:hAnsi="Arial" w:cs="Arial"/>
        </w:rPr>
        <w:t xml:space="preserve"> with faculty productivity</w:t>
      </w:r>
      <w:r w:rsidR="0004574D" w:rsidRPr="001B5283">
        <w:rPr>
          <w:rFonts w:ascii="Arial" w:hAnsi="Arial" w:cs="Arial"/>
        </w:rPr>
        <w:t xml:space="preserve"> were addressed damaged morale in the School.  It is important to focus on securing grant support</w:t>
      </w:r>
      <w:r w:rsidR="008017B4" w:rsidRPr="001B5283">
        <w:rPr>
          <w:rFonts w:ascii="Arial" w:hAnsi="Arial" w:cs="Arial"/>
        </w:rPr>
        <w:t xml:space="preserve"> and to ensure that the pressure on faculty to increase funding is succeeding</w:t>
      </w:r>
      <w:r w:rsidR="0004574D" w:rsidRPr="001B5283">
        <w:rPr>
          <w:rFonts w:ascii="Arial" w:hAnsi="Arial" w:cs="Arial"/>
        </w:rPr>
        <w:t xml:space="preserve">.  </w:t>
      </w:r>
      <w:r w:rsidR="00F96D1D" w:rsidRPr="001B5283">
        <w:rPr>
          <w:rFonts w:ascii="Arial" w:hAnsi="Arial" w:cs="Arial"/>
        </w:rPr>
        <w:t>Th</w:t>
      </w:r>
      <w:r w:rsidR="007E21C7" w:rsidRPr="001B5283">
        <w:rPr>
          <w:rFonts w:ascii="Arial" w:hAnsi="Arial" w:cs="Arial"/>
        </w:rPr>
        <w:t>is year the</w:t>
      </w:r>
      <w:r w:rsidR="00F96D1D" w:rsidRPr="001B5283">
        <w:rPr>
          <w:rFonts w:ascii="Arial" w:hAnsi="Arial" w:cs="Arial"/>
        </w:rPr>
        <w:t xml:space="preserve"> Medical School had a 98% residency match rate for its M.D. graduates.</w:t>
      </w:r>
      <w:r w:rsidR="00D149F9" w:rsidRPr="001B5283">
        <w:rPr>
          <w:rFonts w:ascii="Arial" w:hAnsi="Arial" w:cs="Arial"/>
        </w:rPr>
        <w:t xml:space="preserve">  </w:t>
      </w:r>
      <w:r w:rsidR="00F96D1D" w:rsidRPr="001B5283">
        <w:rPr>
          <w:rFonts w:ascii="Arial" w:hAnsi="Arial" w:cs="Arial"/>
        </w:rPr>
        <w:t xml:space="preserve"> </w:t>
      </w:r>
      <w:r w:rsidR="0004574D" w:rsidRPr="001B5283">
        <w:rPr>
          <w:rFonts w:ascii="Arial" w:hAnsi="Arial" w:cs="Arial"/>
        </w:rPr>
        <w:t xml:space="preserve"> </w:t>
      </w:r>
    </w:p>
    <w:p w14:paraId="2E8FD848" w14:textId="4AFDD5D4" w:rsidR="00D149F9" w:rsidRPr="001B5283" w:rsidRDefault="00D149F9" w:rsidP="00D149F9">
      <w:pPr>
        <w:widowControl w:val="0"/>
        <w:autoSpaceDE w:val="0"/>
        <w:autoSpaceDN w:val="0"/>
        <w:adjustRightInd w:val="0"/>
        <w:spacing w:after="320"/>
        <w:ind w:left="450" w:hanging="450"/>
        <w:rPr>
          <w:rFonts w:ascii="Arial" w:hAnsi="Arial" w:cs="Arial"/>
        </w:rPr>
      </w:pPr>
      <w:r w:rsidRPr="001B5283">
        <w:rPr>
          <w:rFonts w:ascii="Arial" w:hAnsi="Arial" w:cs="Arial"/>
        </w:rPr>
        <w:t xml:space="preserve">*3.  </w:t>
      </w:r>
      <w:r w:rsidRPr="001B5283">
        <w:rPr>
          <w:rFonts w:ascii="Arial" w:hAnsi="Arial" w:cs="Arial"/>
          <w:u w:val="single"/>
        </w:rPr>
        <w:t>Proceedings of the Policy Committee</w:t>
      </w:r>
      <w:r w:rsidRPr="001B5283">
        <w:rPr>
          <w:rFonts w:ascii="Arial" w:hAnsi="Arial" w:cs="Arial"/>
        </w:rPr>
        <w:t xml:space="preserve">:  The Committee approved the </w:t>
      </w:r>
      <w:r w:rsidRPr="00605699">
        <w:rPr>
          <w:rFonts w:ascii="Arial" w:hAnsi="Arial" w:cs="Arial"/>
        </w:rPr>
        <w:t>Proceedings of its meeting of March 5 as submitted.</w:t>
      </w:r>
    </w:p>
    <w:p w14:paraId="426EB7F6" w14:textId="77777777" w:rsidR="00A83E53" w:rsidRPr="001B5283" w:rsidRDefault="00D149F9" w:rsidP="00E71761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</w:rPr>
      </w:pPr>
      <w:r w:rsidRPr="001B5283">
        <w:rPr>
          <w:rFonts w:ascii="Arial" w:hAnsi="Arial" w:cs="Arial"/>
        </w:rPr>
        <w:t xml:space="preserve"> 4.  </w:t>
      </w:r>
      <w:r w:rsidRPr="001B5283">
        <w:rPr>
          <w:rFonts w:ascii="Arial" w:hAnsi="Arial" w:cs="Arial"/>
          <w:u w:val="single"/>
        </w:rPr>
        <w:t>Comparison of Enrollment</w:t>
      </w:r>
      <w:r w:rsidRPr="001B5283">
        <w:rPr>
          <w:rFonts w:ascii="Arial" w:hAnsi="Arial" w:cs="Arial"/>
        </w:rPr>
        <w:t>:  Policy Committee received the report comparing enrollment for the spring/summer term 2018 with enrollment for the spring/summer term 2017 through February 26, 2018.</w:t>
      </w:r>
    </w:p>
    <w:p w14:paraId="1CD47FB2" w14:textId="77777777" w:rsidR="000D7F9E" w:rsidRDefault="00A83E53" w:rsidP="00E71761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</w:rPr>
      </w:pPr>
      <w:r w:rsidRPr="001B5283">
        <w:rPr>
          <w:rFonts w:ascii="Arial" w:hAnsi="Arial" w:cs="Arial"/>
        </w:rPr>
        <w:t xml:space="preserve"> 5.  </w:t>
      </w:r>
      <w:r w:rsidRPr="001B5283">
        <w:rPr>
          <w:rFonts w:ascii="Arial" w:hAnsi="Arial" w:cs="Arial"/>
          <w:u w:val="single"/>
        </w:rPr>
        <w:t>School/College Cost Analysis</w:t>
      </w:r>
      <w:r w:rsidRPr="001B5283">
        <w:rPr>
          <w:rFonts w:ascii="Arial" w:hAnsi="Arial" w:cs="Arial"/>
        </w:rPr>
        <w:t xml:space="preserve">:  Mr. Romano analyzed </w:t>
      </w:r>
      <w:r w:rsidR="002453B1" w:rsidRPr="001B5283">
        <w:rPr>
          <w:rFonts w:ascii="Arial" w:hAnsi="Arial" w:cs="Arial"/>
        </w:rPr>
        <w:t xml:space="preserve">data given to the Budget Planning Council.  He </w:t>
      </w:r>
      <w:r w:rsidR="008017B4" w:rsidRPr="001B5283">
        <w:rPr>
          <w:rFonts w:ascii="Arial" w:hAnsi="Arial" w:cs="Arial"/>
        </w:rPr>
        <w:t>determined the cost per</w:t>
      </w:r>
      <w:r w:rsidR="002453B1" w:rsidRPr="001B5283">
        <w:rPr>
          <w:rFonts w:ascii="Arial" w:hAnsi="Arial" w:cs="Arial"/>
        </w:rPr>
        <w:t xml:space="preserve"> number of students, the number of credit hours taught, and</w:t>
      </w:r>
      <w:r w:rsidRPr="001B5283">
        <w:rPr>
          <w:rFonts w:ascii="Arial" w:hAnsi="Arial" w:cs="Arial"/>
        </w:rPr>
        <w:t xml:space="preserve"> the number of tenure and tenure-track faculty</w:t>
      </w:r>
      <w:r w:rsidR="00CA2B0A" w:rsidRPr="001B5283">
        <w:rPr>
          <w:rFonts w:ascii="Arial" w:hAnsi="Arial" w:cs="Arial"/>
        </w:rPr>
        <w:t xml:space="preserve"> in </w:t>
      </w:r>
      <w:r w:rsidR="002453B1" w:rsidRPr="001B5283">
        <w:rPr>
          <w:rFonts w:ascii="Arial" w:hAnsi="Arial" w:cs="Arial"/>
        </w:rPr>
        <w:t>in each school/college</w:t>
      </w:r>
      <w:r w:rsidRPr="001B5283">
        <w:rPr>
          <w:rFonts w:ascii="Arial" w:hAnsi="Arial" w:cs="Arial"/>
        </w:rPr>
        <w:t xml:space="preserve">.  </w:t>
      </w:r>
      <w:r w:rsidR="00CA2B0A" w:rsidRPr="001B5283">
        <w:rPr>
          <w:rFonts w:ascii="Arial" w:hAnsi="Arial" w:cs="Arial"/>
        </w:rPr>
        <w:t>The</w:t>
      </w:r>
      <w:r w:rsidR="002453B1" w:rsidRPr="001B5283">
        <w:rPr>
          <w:rFonts w:ascii="Arial" w:hAnsi="Arial" w:cs="Arial"/>
        </w:rPr>
        <w:t xml:space="preserve">re are </w:t>
      </w:r>
      <w:r w:rsidR="0089665C" w:rsidRPr="001B5283">
        <w:rPr>
          <w:rFonts w:ascii="Arial" w:hAnsi="Arial" w:cs="Arial"/>
        </w:rPr>
        <w:t xml:space="preserve">vast differences in the amount of money </w:t>
      </w:r>
      <w:r w:rsidR="002453B1" w:rsidRPr="001B5283">
        <w:rPr>
          <w:rFonts w:ascii="Arial" w:hAnsi="Arial" w:cs="Arial"/>
        </w:rPr>
        <w:t>spent</w:t>
      </w:r>
      <w:r w:rsidR="0089665C" w:rsidRPr="001B5283">
        <w:rPr>
          <w:rFonts w:ascii="Arial" w:hAnsi="Arial" w:cs="Arial"/>
        </w:rPr>
        <w:t xml:space="preserve"> to educate students </w:t>
      </w:r>
      <w:r w:rsidR="00CA2B0A" w:rsidRPr="001B5283">
        <w:rPr>
          <w:rFonts w:ascii="Arial" w:hAnsi="Arial" w:cs="Arial"/>
        </w:rPr>
        <w:t xml:space="preserve">in </w:t>
      </w:r>
      <w:r w:rsidR="002453B1" w:rsidRPr="001B5283">
        <w:rPr>
          <w:rFonts w:ascii="Arial" w:hAnsi="Arial" w:cs="Arial"/>
        </w:rPr>
        <w:t xml:space="preserve">some colleges even though their </w:t>
      </w:r>
      <w:r w:rsidR="00CA2B0A" w:rsidRPr="001B5283">
        <w:rPr>
          <w:rFonts w:ascii="Arial" w:hAnsi="Arial" w:cs="Arial"/>
        </w:rPr>
        <w:t>tuition is</w:t>
      </w:r>
    </w:p>
    <w:p w14:paraId="4F419A74" w14:textId="12918340" w:rsidR="000D7F9E" w:rsidRDefault="000D7F9E" w:rsidP="00E71761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Proceedings of the Policy Committee – March 19,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Page 2</w:t>
      </w:r>
    </w:p>
    <w:p w14:paraId="19E8D512" w14:textId="7FAD5451" w:rsidR="005571CD" w:rsidRPr="001B5283" w:rsidRDefault="00CA2B0A" w:rsidP="000D7F9E">
      <w:pPr>
        <w:widowControl w:val="0"/>
        <w:autoSpaceDE w:val="0"/>
        <w:autoSpaceDN w:val="0"/>
        <w:adjustRightInd w:val="0"/>
        <w:spacing w:after="320"/>
        <w:ind w:left="360"/>
        <w:rPr>
          <w:rFonts w:ascii="Arial" w:hAnsi="Arial" w:cs="Arial"/>
        </w:rPr>
      </w:pPr>
      <w:proofErr w:type="gramStart"/>
      <w:r w:rsidRPr="001B5283">
        <w:rPr>
          <w:rFonts w:ascii="Arial" w:hAnsi="Arial" w:cs="Arial"/>
        </w:rPr>
        <w:t>about</w:t>
      </w:r>
      <w:proofErr w:type="gramEnd"/>
      <w:r w:rsidRPr="001B5283">
        <w:rPr>
          <w:rFonts w:ascii="Arial" w:hAnsi="Arial" w:cs="Arial"/>
        </w:rPr>
        <w:t xml:space="preserve"> the same as the </w:t>
      </w:r>
      <w:r w:rsidR="002453B1" w:rsidRPr="001B5283">
        <w:rPr>
          <w:rFonts w:ascii="Arial" w:hAnsi="Arial" w:cs="Arial"/>
        </w:rPr>
        <w:t xml:space="preserve">other </w:t>
      </w:r>
      <w:r w:rsidRPr="001B5283">
        <w:rPr>
          <w:rFonts w:ascii="Arial" w:hAnsi="Arial" w:cs="Arial"/>
        </w:rPr>
        <w:t xml:space="preserve">colleges </w:t>
      </w:r>
      <w:r w:rsidR="002453B1" w:rsidRPr="001B5283">
        <w:rPr>
          <w:rFonts w:ascii="Arial" w:hAnsi="Arial" w:cs="Arial"/>
        </w:rPr>
        <w:t xml:space="preserve">except for </w:t>
      </w:r>
      <w:r w:rsidRPr="001B5283">
        <w:rPr>
          <w:rFonts w:ascii="Arial" w:hAnsi="Arial" w:cs="Arial"/>
        </w:rPr>
        <w:t xml:space="preserve">Medicine and Law. </w:t>
      </w:r>
      <w:r w:rsidR="002453B1" w:rsidRPr="001B5283">
        <w:rPr>
          <w:rFonts w:ascii="Arial" w:hAnsi="Arial" w:cs="Arial"/>
        </w:rPr>
        <w:t xml:space="preserve"> </w:t>
      </w:r>
      <w:r w:rsidR="00B85DAC" w:rsidRPr="001B5283">
        <w:rPr>
          <w:rFonts w:ascii="Arial" w:hAnsi="Arial" w:cs="Arial"/>
        </w:rPr>
        <w:t xml:space="preserve">Another Policy Committee member suggested that the University </w:t>
      </w:r>
      <w:r w:rsidR="002453B1" w:rsidRPr="001B5283">
        <w:rPr>
          <w:rFonts w:ascii="Arial" w:hAnsi="Arial" w:cs="Arial"/>
        </w:rPr>
        <w:t xml:space="preserve">consider charging differential tuition based on the cost of the education and on the salaries that </w:t>
      </w:r>
      <w:r w:rsidR="00CD1A32" w:rsidRPr="001B5283">
        <w:rPr>
          <w:rFonts w:ascii="Arial" w:hAnsi="Arial" w:cs="Arial"/>
        </w:rPr>
        <w:t xml:space="preserve">students will </w:t>
      </w:r>
      <w:r w:rsidR="002453B1" w:rsidRPr="001B5283">
        <w:rPr>
          <w:rFonts w:ascii="Arial" w:hAnsi="Arial" w:cs="Arial"/>
        </w:rPr>
        <w:t xml:space="preserve">earn upon graduation.  </w:t>
      </w:r>
      <w:r w:rsidR="00CD1A32" w:rsidRPr="001B5283">
        <w:rPr>
          <w:rFonts w:ascii="Arial" w:hAnsi="Arial" w:cs="Arial"/>
        </w:rPr>
        <w:t>It was also suggest</w:t>
      </w:r>
      <w:r w:rsidR="002453B1" w:rsidRPr="001B5283">
        <w:rPr>
          <w:rFonts w:ascii="Arial" w:hAnsi="Arial" w:cs="Arial"/>
        </w:rPr>
        <w:t xml:space="preserve">ed </w:t>
      </w:r>
      <w:r w:rsidR="00CD1A32" w:rsidRPr="001B5283">
        <w:rPr>
          <w:rFonts w:ascii="Arial" w:hAnsi="Arial" w:cs="Arial"/>
        </w:rPr>
        <w:t xml:space="preserve">that the University focus </w:t>
      </w:r>
      <w:proofErr w:type="gramStart"/>
      <w:r w:rsidR="002453B1" w:rsidRPr="001B5283">
        <w:rPr>
          <w:rFonts w:ascii="Arial" w:hAnsi="Arial" w:cs="Arial"/>
        </w:rPr>
        <w:t>its</w:t>
      </w:r>
      <w:proofErr w:type="gramEnd"/>
      <w:r w:rsidR="002453B1" w:rsidRPr="001B5283">
        <w:rPr>
          <w:rFonts w:ascii="Arial" w:hAnsi="Arial" w:cs="Arial"/>
        </w:rPr>
        <w:t xml:space="preserve"> marketing on the large number of programs and courses it has in the health sciences that cut across many schools and colleges.</w:t>
      </w:r>
    </w:p>
    <w:p w14:paraId="758C33FC" w14:textId="4596B2D2" w:rsidR="00625CDF" w:rsidRPr="001B5283" w:rsidRDefault="005571CD" w:rsidP="00100EBC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</w:rPr>
      </w:pPr>
      <w:r w:rsidRPr="001B5283">
        <w:rPr>
          <w:rFonts w:ascii="Arial" w:hAnsi="Arial" w:cs="Arial"/>
        </w:rPr>
        <w:t xml:space="preserve"> 6.  </w:t>
      </w:r>
      <w:r w:rsidR="00935BDF" w:rsidRPr="001B5283">
        <w:rPr>
          <w:rFonts w:ascii="Arial" w:hAnsi="Arial" w:cs="Arial"/>
          <w:u w:val="single"/>
        </w:rPr>
        <w:t>Safety Procedures</w:t>
      </w:r>
      <w:r w:rsidR="00935BDF" w:rsidRPr="001B5283">
        <w:rPr>
          <w:rFonts w:ascii="Arial" w:hAnsi="Arial" w:cs="Arial"/>
        </w:rPr>
        <w:t xml:space="preserve">:  The members of the Facilities, Support Services and Technology Committee </w:t>
      </w:r>
      <w:r w:rsidR="00EE142E" w:rsidRPr="001B5283">
        <w:rPr>
          <w:rFonts w:ascii="Arial" w:hAnsi="Arial" w:cs="Arial"/>
        </w:rPr>
        <w:t xml:space="preserve">expressed concern regarding safety procedures at campus facilities and </w:t>
      </w:r>
      <w:r w:rsidR="00061A7B" w:rsidRPr="001B5283">
        <w:rPr>
          <w:rFonts w:ascii="Arial" w:hAnsi="Arial" w:cs="Arial"/>
        </w:rPr>
        <w:t xml:space="preserve">the need for </w:t>
      </w:r>
      <w:r w:rsidR="00EE142E" w:rsidRPr="001B5283">
        <w:rPr>
          <w:rFonts w:ascii="Arial" w:hAnsi="Arial" w:cs="Arial"/>
        </w:rPr>
        <w:t>the University to take a more proactive approach</w:t>
      </w:r>
      <w:r w:rsidR="00061A7B" w:rsidRPr="001B5283">
        <w:rPr>
          <w:rFonts w:ascii="Arial" w:hAnsi="Arial" w:cs="Arial"/>
        </w:rPr>
        <w:t xml:space="preserve"> to train faculty </w:t>
      </w:r>
      <w:r w:rsidR="008017B4" w:rsidRPr="001B5283">
        <w:rPr>
          <w:rFonts w:ascii="Arial" w:hAnsi="Arial" w:cs="Arial"/>
        </w:rPr>
        <w:t xml:space="preserve">on </w:t>
      </w:r>
      <w:r w:rsidR="00061A7B" w:rsidRPr="001B5283">
        <w:rPr>
          <w:rFonts w:ascii="Arial" w:hAnsi="Arial" w:cs="Arial"/>
        </w:rPr>
        <w:t>what to do in an active shooter situation</w:t>
      </w:r>
      <w:r w:rsidR="00EE142E" w:rsidRPr="001B5283">
        <w:rPr>
          <w:rFonts w:ascii="Arial" w:hAnsi="Arial" w:cs="Arial"/>
        </w:rPr>
        <w:t xml:space="preserve">.  </w:t>
      </w:r>
      <w:r w:rsidR="00061A7B" w:rsidRPr="001B5283">
        <w:rPr>
          <w:rFonts w:ascii="Arial" w:hAnsi="Arial" w:cs="Arial"/>
        </w:rPr>
        <w:t xml:space="preserve">It was suggested that such </w:t>
      </w:r>
      <w:r w:rsidR="00EE142E" w:rsidRPr="001B5283">
        <w:rPr>
          <w:rFonts w:ascii="Arial" w:hAnsi="Arial" w:cs="Arial"/>
        </w:rPr>
        <w:t>t</w:t>
      </w:r>
      <w:r w:rsidR="00100EBC" w:rsidRPr="001B5283">
        <w:rPr>
          <w:rFonts w:ascii="Arial" w:hAnsi="Arial" w:cs="Arial"/>
        </w:rPr>
        <w:t>rainin</w:t>
      </w:r>
      <w:r w:rsidR="00845344" w:rsidRPr="001B5283">
        <w:rPr>
          <w:rFonts w:ascii="Arial" w:hAnsi="Arial" w:cs="Arial"/>
        </w:rPr>
        <w:t xml:space="preserve">g </w:t>
      </w:r>
      <w:r w:rsidR="00061A7B" w:rsidRPr="001B5283">
        <w:rPr>
          <w:rFonts w:ascii="Arial" w:hAnsi="Arial" w:cs="Arial"/>
        </w:rPr>
        <w:t xml:space="preserve">be done </w:t>
      </w:r>
      <w:r w:rsidR="00845344" w:rsidRPr="001B5283">
        <w:rPr>
          <w:rFonts w:ascii="Arial" w:hAnsi="Arial" w:cs="Arial"/>
        </w:rPr>
        <w:t xml:space="preserve">during </w:t>
      </w:r>
      <w:r w:rsidR="00061A7B" w:rsidRPr="001B5283">
        <w:rPr>
          <w:rFonts w:ascii="Arial" w:hAnsi="Arial" w:cs="Arial"/>
        </w:rPr>
        <w:t xml:space="preserve">the </w:t>
      </w:r>
      <w:r w:rsidR="00845344" w:rsidRPr="001B5283">
        <w:rPr>
          <w:rFonts w:ascii="Arial" w:hAnsi="Arial" w:cs="Arial"/>
        </w:rPr>
        <w:t>new hire orientation</w:t>
      </w:r>
      <w:r w:rsidR="00061A7B" w:rsidRPr="001B5283">
        <w:rPr>
          <w:rFonts w:ascii="Arial" w:hAnsi="Arial" w:cs="Arial"/>
        </w:rPr>
        <w:t xml:space="preserve"> and that </w:t>
      </w:r>
      <w:r w:rsidR="00E33932" w:rsidRPr="001B5283">
        <w:rPr>
          <w:rFonts w:ascii="Arial" w:hAnsi="Arial" w:cs="Arial"/>
        </w:rPr>
        <w:t xml:space="preserve">every September and January announcements be made about active attacker training.  </w:t>
      </w:r>
      <w:r w:rsidR="00061A7B" w:rsidRPr="001B5283">
        <w:rPr>
          <w:rFonts w:ascii="Arial" w:hAnsi="Arial" w:cs="Arial"/>
        </w:rPr>
        <w:t>D</w:t>
      </w:r>
      <w:r w:rsidR="00E33932" w:rsidRPr="001B5283">
        <w:rPr>
          <w:rFonts w:ascii="Arial" w:hAnsi="Arial" w:cs="Arial"/>
        </w:rPr>
        <w:t xml:space="preserve">epartments and colleges may request training in their units.      </w:t>
      </w:r>
      <w:r w:rsidR="00625CDF" w:rsidRPr="001B5283">
        <w:rPr>
          <w:rFonts w:ascii="Arial" w:hAnsi="Arial" w:cs="Arial"/>
        </w:rPr>
        <w:t xml:space="preserve"> </w:t>
      </w:r>
    </w:p>
    <w:p w14:paraId="165E716B" w14:textId="2243AD9A" w:rsidR="00D01968" w:rsidRPr="001B5283" w:rsidRDefault="00653180" w:rsidP="00193529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</w:rPr>
      </w:pPr>
      <w:r w:rsidRPr="001B5283">
        <w:rPr>
          <w:rFonts w:ascii="Arial" w:hAnsi="Arial" w:cs="Arial"/>
        </w:rPr>
        <w:t xml:space="preserve"> 7.  </w:t>
      </w:r>
      <w:proofErr w:type="spellStart"/>
      <w:r w:rsidRPr="001B5283">
        <w:rPr>
          <w:rFonts w:ascii="Arial" w:hAnsi="Arial" w:cs="Arial"/>
          <w:u w:val="single"/>
        </w:rPr>
        <w:t>Interfolio</w:t>
      </w:r>
      <w:proofErr w:type="spellEnd"/>
      <w:r w:rsidRPr="001B5283">
        <w:rPr>
          <w:rFonts w:ascii="Arial" w:hAnsi="Arial" w:cs="Arial"/>
          <w:u w:val="single"/>
        </w:rPr>
        <w:t xml:space="preserve"> Faculty 180</w:t>
      </w:r>
      <w:r w:rsidRPr="001B5283">
        <w:rPr>
          <w:rFonts w:ascii="Arial" w:hAnsi="Arial" w:cs="Arial"/>
        </w:rPr>
        <w:t xml:space="preserve">:  This year the </w:t>
      </w:r>
      <w:r w:rsidR="00E106E5" w:rsidRPr="001B5283">
        <w:rPr>
          <w:rFonts w:ascii="Arial" w:hAnsi="Arial" w:cs="Arial"/>
        </w:rPr>
        <w:t xml:space="preserve">School of Medicine </w:t>
      </w:r>
      <w:r w:rsidRPr="001B5283">
        <w:rPr>
          <w:rFonts w:ascii="Arial" w:hAnsi="Arial" w:cs="Arial"/>
        </w:rPr>
        <w:t xml:space="preserve">adopted the activity reporting system </w:t>
      </w:r>
      <w:proofErr w:type="spellStart"/>
      <w:r w:rsidRPr="001B5283">
        <w:rPr>
          <w:rFonts w:ascii="Arial" w:hAnsi="Arial" w:cs="Arial"/>
        </w:rPr>
        <w:t>Interfolio</w:t>
      </w:r>
      <w:proofErr w:type="spellEnd"/>
      <w:r w:rsidRPr="001B5283">
        <w:rPr>
          <w:rFonts w:ascii="Arial" w:hAnsi="Arial" w:cs="Arial"/>
        </w:rPr>
        <w:t xml:space="preserve"> Faculty 180.  </w:t>
      </w:r>
      <w:proofErr w:type="gramStart"/>
      <w:r w:rsidRPr="001B5283">
        <w:rPr>
          <w:rFonts w:ascii="Arial" w:hAnsi="Arial" w:cs="Arial"/>
        </w:rPr>
        <w:t xml:space="preserve">Faculty </w:t>
      </w:r>
      <w:r w:rsidR="00E106E5" w:rsidRPr="001B5283">
        <w:rPr>
          <w:rFonts w:ascii="Arial" w:hAnsi="Arial" w:cs="Arial"/>
        </w:rPr>
        <w:t>have</w:t>
      </w:r>
      <w:proofErr w:type="gramEnd"/>
      <w:r w:rsidR="00E106E5" w:rsidRPr="001B5283">
        <w:rPr>
          <w:rFonts w:ascii="Arial" w:hAnsi="Arial" w:cs="Arial"/>
        </w:rPr>
        <w:t xml:space="preserve"> complained about </w:t>
      </w:r>
      <w:r w:rsidR="00694F6E" w:rsidRPr="001B5283">
        <w:rPr>
          <w:rFonts w:ascii="Arial" w:hAnsi="Arial" w:cs="Arial"/>
        </w:rPr>
        <w:t>the time required t</w:t>
      </w:r>
      <w:r w:rsidR="00E106E5" w:rsidRPr="001B5283">
        <w:rPr>
          <w:rFonts w:ascii="Arial" w:hAnsi="Arial" w:cs="Arial"/>
        </w:rPr>
        <w:t xml:space="preserve">o re-submit </w:t>
      </w:r>
      <w:r w:rsidR="00694F6E" w:rsidRPr="001B5283">
        <w:rPr>
          <w:rFonts w:ascii="Arial" w:hAnsi="Arial" w:cs="Arial"/>
        </w:rPr>
        <w:t>the information that is already on file.</w:t>
      </w:r>
      <w:r w:rsidRPr="001B5283">
        <w:rPr>
          <w:rFonts w:ascii="Arial" w:hAnsi="Arial" w:cs="Arial"/>
        </w:rPr>
        <w:t xml:space="preserve"> </w:t>
      </w:r>
      <w:r w:rsidR="00D01968" w:rsidRPr="001B5283">
        <w:rPr>
          <w:rFonts w:ascii="Arial" w:hAnsi="Arial" w:cs="Arial"/>
        </w:rPr>
        <w:t xml:space="preserve"> They were told that if they did not </w:t>
      </w:r>
      <w:r w:rsidR="00CB77F8" w:rsidRPr="001B5283">
        <w:rPr>
          <w:rFonts w:ascii="Arial" w:hAnsi="Arial" w:cs="Arial"/>
        </w:rPr>
        <w:t>put</w:t>
      </w:r>
      <w:r w:rsidR="00D01968" w:rsidRPr="001B5283">
        <w:rPr>
          <w:rFonts w:ascii="Arial" w:hAnsi="Arial" w:cs="Arial"/>
        </w:rPr>
        <w:t xml:space="preserve"> their data in the </w:t>
      </w:r>
      <w:r w:rsidR="00694F6E" w:rsidRPr="001B5283">
        <w:rPr>
          <w:rFonts w:ascii="Arial" w:hAnsi="Arial" w:cs="Arial"/>
        </w:rPr>
        <w:t xml:space="preserve">new </w:t>
      </w:r>
      <w:r w:rsidR="00D01968" w:rsidRPr="001B5283">
        <w:rPr>
          <w:rFonts w:ascii="Arial" w:hAnsi="Arial" w:cs="Arial"/>
        </w:rPr>
        <w:t xml:space="preserve">system they would not get </w:t>
      </w:r>
      <w:r w:rsidR="008017B4" w:rsidRPr="001B5283">
        <w:rPr>
          <w:rFonts w:ascii="Arial" w:hAnsi="Arial" w:cs="Arial"/>
        </w:rPr>
        <w:t>a merit or across-the-board salary increase</w:t>
      </w:r>
      <w:r w:rsidR="00D01968" w:rsidRPr="001B5283">
        <w:rPr>
          <w:rFonts w:ascii="Arial" w:hAnsi="Arial" w:cs="Arial"/>
        </w:rPr>
        <w:t xml:space="preserve">.  </w:t>
      </w:r>
      <w:r w:rsidR="00694F6E" w:rsidRPr="001B5283">
        <w:rPr>
          <w:rFonts w:ascii="Arial" w:hAnsi="Arial" w:cs="Arial"/>
        </w:rPr>
        <w:t xml:space="preserve">As President of the AAUP-AFT, </w:t>
      </w:r>
      <w:r w:rsidR="00D01968" w:rsidRPr="001B5283">
        <w:rPr>
          <w:rFonts w:ascii="Arial" w:hAnsi="Arial" w:cs="Arial"/>
        </w:rPr>
        <w:t>Mr. Parrish</w:t>
      </w:r>
      <w:r w:rsidR="00694F6E" w:rsidRPr="001B5283">
        <w:rPr>
          <w:rFonts w:ascii="Arial" w:hAnsi="Arial" w:cs="Arial"/>
        </w:rPr>
        <w:t xml:space="preserve"> </w:t>
      </w:r>
      <w:r w:rsidR="00D01968" w:rsidRPr="001B5283">
        <w:rPr>
          <w:rFonts w:ascii="Arial" w:hAnsi="Arial" w:cs="Arial"/>
        </w:rPr>
        <w:t>suggested ways of dealing with the situation</w:t>
      </w:r>
      <w:r w:rsidR="003E22CD" w:rsidRPr="001B5283">
        <w:rPr>
          <w:rFonts w:ascii="Arial" w:hAnsi="Arial" w:cs="Arial"/>
        </w:rPr>
        <w:t xml:space="preserve"> to </w:t>
      </w:r>
      <w:r w:rsidR="004B7BAF" w:rsidRPr="001B5283">
        <w:rPr>
          <w:rFonts w:ascii="Arial" w:hAnsi="Arial" w:cs="Arial"/>
        </w:rPr>
        <w:t>administrators</w:t>
      </w:r>
      <w:r w:rsidR="003E22CD" w:rsidRPr="001B5283">
        <w:rPr>
          <w:rFonts w:ascii="Arial" w:hAnsi="Arial" w:cs="Arial"/>
        </w:rPr>
        <w:t xml:space="preserve"> in the SOM</w:t>
      </w:r>
      <w:r w:rsidR="00D01968" w:rsidRPr="001B5283">
        <w:rPr>
          <w:rFonts w:ascii="Arial" w:hAnsi="Arial" w:cs="Arial"/>
        </w:rPr>
        <w:t>, but the</w:t>
      </w:r>
      <w:r w:rsidR="003E22CD" w:rsidRPr="001B5283">
        <w:rPr>
          <w:rFonts w:ascii="Arial" w:hAnsi="Arial" w:cs="Arial"/>
        </w:rPr>
        <w:t xml:space="preserve">y were </w:t>
      </w:r>
      <w:r w:rsidR="00D01968" w:rsidRPr="001B5283">
        <w:rPr>
          <w:rFonts w:ascii="Arial" w:hAnsi="Arial" w:cs="Arial"/>
        </w:rPr>
        <w:t xml:space="preserve">rejected.  </w:t>
      </w:r>
      <w:r w:rsidR="006F26BB" w:rsidRPr="001B5283">
        <w:rPr>
          <w:rFonts w:ascii="Arial" w:hAnsi="Arial" w:cs="Arial"/>
        </w:rPr>
        <w:t xml:space="preserve">The School held a meeting to assist faculty, but </w:t>
      </w:r>
      <w:r w:rsidR="00D01968" w:rsidRPr="001B5283">
        <w:rPr>
          <w:rFonts w:ascii="Arial" w:hAnsi="Arial" w:cs="Arial"/>
        </w:rPr>
        <w:t xml:space="preserve">only five </w:t>
      </w:r>
      <w:proofErr w:type="gramStart"/>
      <w:r w:rsidR="00D01968" w:rsidRPr="001B5283">
        <w:rPr>
          <w:rFonts w:ascii="Arial" w:hAnsi="Arial" w:cs="Arial"/>
        </w:rPr>
        <w:t>faculty</w:t>
      </w:r>
      <w:proofErr w:type="gramEnd"/>
      <w:r w:rsidR="00D01968" w:rsidRPr="001B5283">
        <w:rPr>
          <w:rFonts w:ascii="Arial" w:hAnsi="Arial" w:cs="Arial"/>
        </w:rPr>
        <w:t xml:space="preserve"> attended </w:t>
      </w:r>
      <w:r w:rsidR="006F26BB" w:rsidRPr="001B5283">
        <w:rPr>
          <w:rFonts w:ascii="Arial" w:hAnsi="Arial" w:cs="Arial"/>
        </w:rPr>
        <w:t>the</w:t>
      </w:r>
      <w:r w:rsidR="00D01968" w:rsidRPr="001B5283">
        <w:rPr>
          <w:rFonts w:ascii="Arial" w:hAnsi="Arial" w:cs="Arial"/>
        </w:rPr>
        <w:t xml:space="preserve"> meeting.</w:t>
      </w:r>
      <w:r w:rsidR="00CB77F8" w:rsidRPr="001B5283">
        <w:rPr>
          <w:rFonts w:ascii="Arial" w:hAnsi="Arial" w:cs="Arial"/>
        </w:rPr>
        <w:t xml:space="preserve">  However, </w:t>
      </w:r>
      <w:r w:rsidR="00694F6E" w:rsidRPr="001B5283">
        <w:rPr>
          <w:rFonts w:ascii="Arial" w:hAnsi="Arial" w:cs="Arial"/>
        </w:rPr>
        <w:t xml:space="preserve">Mr. Kessel reported </w:t>
      </w:r>
      <w:r w:rsidR="00CB77F8" w:rsidRPr="001B5283">
        <w:rPr>
          <w:rFonts w:ascii="Arial" w:hAnsi="Arial" w:cs="Arial"/>
        </w:rPr>
        <w:t>that the School is now more accommodating and is providing assistance to faculty to complete the task.</w:t>
      </w:r>
    </w:p>
    <w:p w14:paraId="329D8FBD" w14:textId="47E01999" w:rsidR="004F297F" w:rsidRPr="001B5283" w:rsidRDefault="00205F20" w:rsidP="00193529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</w:rPr>
      </w:pPr>
      <w:r w:rsidRPr="001B5283">
        <w:rPr>
          <w:rFonts w:ascii="Arial" w:hAnsi="Arial" w:cs="Arial"/>
        </w:rPr>
        <w:t xml:space="preserve"> 8.  </w:t>
      </w:r>
      <w:r w:rsidRPr="001B5283">
        <w:rPr>
          <w:rFonts w:ascii="Arial" w:hAnsi="Arial" w:cs="Arial"/>
          <w:u w:val="single"/>
        </w:rPr>
        <w:t>Board of Governors Meeting</w:t>
      </w:r>
      <w:r w:rsidRPr="001B5283">
        <w:rPr>
          <w:rFonts w:ascii="Arial" w:hAnsi="Arial" w:cs="Arial"/>
        </w:rPr>
        <w:t xml:space="preserve">:  The Policy Committee reviewed some of the items on the </w:t>
      </w:r>
      <w:r w:rsidR="00553478" w:rsidRPr="001B5283">
        <w:rPr>
          <w:rFonts w:ascii="Arial" w:hAnsi="Arial" w:cs="Arial"/>
        </w:rPr>
        <w:t>agenda of the Board of Governors Budget and Finance Committee meeting of March 23</w:t>
      </w:r>
      <w:r w:rsidR="00ED2421" w:rsidRPr="001B5283">
        <w:rPr>
          <w:rFonts w:ascii="Arial" w:hAnsi="Arial" w:cs="Arial"/>
        </w:rPr>
        <w:t xml:space="preserve">:  authorization for the Hilberry Gateway Performance Complex Project; the Audited Financial Report for Fiscal Year 2017; 2018-2019 Campus Board Rate Recommendations; </w:t>
      </w:r>
      <w:r w:rsidR="00F26F14" w:rsidRPr="001B5283">
        <w:rPr>
          <w:rFonts w:ascii="Arial" w:hAnsi="Arial" w:cs="Arial"/>
        </w:rPr>
        <w:t>Campus Health Center Relocation Construction Authorization; Lease Authorization Request Nurse Practice Corporation</w:t>
      </w:r>
      <w:r w:rsidR="009D6F9B" w:rsidRPr="001B5283">
        <w:rPr>
          <w:rFonts w:ascii="Arial" w:hAnsi="Arial" w:cs="Arial"/>
        </w:rPr>
        <w:t xml:space="preserve">; Lease Authorization Request with Warriors Pharmacy, Inc.; replacement of the fire alarm system in the University Towers; infrastructure improvements to the Biological Sciences Building; </w:t>
      </w:r>
      <w:r w:rsidR="00FD144F" w:rsidRPr="001B5283">
        <w:rPr>
          <w:rFonts w:ascii="Arial" w:hAnsi="Arial" w:cs="Arial"/>
        </w:rPr>
        <w:t xml:space="preserve">and </w:t>
      </w:r>
      <w:r w:rsidR="009D6F9B" w:rsidRPr="001B5283">
        <w:rPr>
          <w:rFonts w:ascii="Arial" w:hAnsi="Arial" w:cs="Arial"/>
        </w:rPr>
        <w:t>authorization for the design and construction of the Harwell Field Blea</w:t>
      </w:r>
      <w:r w:rsidR="00E307D7" w:rsidRPr="001B5283">
        <w:rPr>
          <w:rFonts w:ascii="Arial" w:hAnsi="Arial" w:cs="Arial"/>
        </w:rPr>
        <w:t>ch</w:t>
      </w:r>
      <w:r w:rsidR="009D6F9B" w:rsidRPr="001B5283">
        <w:rPr>
          <w:rFonts w:ascii="Arial" w:hAnsi="Arial" w:cs="Arial"/>
        </w:rPr>
        <w:t xml:space="preserve">ers and Press Box.  </w:t>
      </w:r>
    </w:p>
    <w:p w14:paraId="10CD1AA7" w14:textId="77777777" w:rsidR="000D7F9E" w:rsidRDefault="004F297F" w:rsidP="00FB66EA">
      <w:pPr>
        <w:widowControl w:val="0"/>
        <w:autoSpaceDE w:val="0"/>
        <w:autoSpaceDN w:val="0"/>
        <w:adjustRightInd w:val="0"/>
        <w:spacing w:after="320"/>
        <w:ind w:left="360" w:hanging="360"/>
        <w:rPr>
          <w:rFonts w:ascii="Arial" w:hAnsi="Arial" w:cs="Arial"/>
        </w:rPr>
      </w:pPr>
      <w:r w:rsidRPr="001B5283">
        <w:rPr>
          <w:rFonts w:ascii="Arial" w:hAnsi="Arial" w:cs="Arial"/>
        </w:rPr>
        <w:t xml:space="preserve"> 9.  </w:t>
      </w:r>
      <w:r w:rsidRPr="001B5283">
        <w:rPr>
          <w:rFonts w:ascii="Arial" w:hAnsi="Arial" w:cs="Arial"/>
          <w:u w:val="single"/>
        </w:rPr>
        <w:t>Agenda for the Senate Meeting</w:t>
      </w:r>
      <w:r w:rsidRPr="001B5283">
        <w:rPr>
          <w:rFonts w:ascii="Arial" w:hAnsi="Arial" w:cs="Arial"/>
        </w:rPr>
        <w:t>:  The Committee reviewed</w:t>
      </w:r>
      <w:r w:rsidR="00475756" w:rsidRPr="001B5283">
        <w:rPr>
          <w:rFonts w:ascii="Arial" w:hAnsi="Arial" w:cs="Arial"/>
        </w:rPr>
        <w:t xml:space="preserve"> and revised </w:t>
      </w:r>
      <w:r w:rsidRPr="001B5283">
        <w:rPr>
          <w:rFonts w:ascii="Arial" w:hAnsi="Arial" w:cs="Arial"/>
        </w:rPr>
        <w:t>the</w:t>
      </w:r>
      <w:r w:rsidR="00475756" w:rsidRPr="001B5283">
        <w:rPr>
          <w:rFonts w:ascii="Arial" w:hAnsi="Arial" w:cs="Arial"/>
        </w:rPr>
        <w:t xml:space="preserve"> agenda that had been drafted for the April 4 meeting.</w:t>
      </w:r>
    </w:p>
    <w:p w14:paraId="2CDBE7D1" w14:textId="56D413B9" w:rsidR="002F423B" w:rsidRDefault="000D7F9E" w:rsidP="000D7F9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2105728E" w14:textId="5FED5814" w:rsidR="000D7F9E" w:rsidRDefault="000D7F9E" w:rsidP="000D7F9E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</w:rPr>
      </w:pPr>
      <w:r>
        <w:rPr>
          <w:rFonts w:ascii="Arial" w:hAnsi="Arial" w:cs="Arial"/>
        </w:rPr>
        <w:t>Approved as submitted at the Policy Committee meeting of April 2, 2018</w:t>
      </w:r>
    </w:p>
    <w:sectPr w:rsidR="000D7F9E" w:rsidSect="000D7F9E">
      <w:pgSz w:w="12240" w:h="15840"/>
      <w:pgMar w:top="1296" w:right="1800" w:bottom="1296" w:left="1800" w:header="720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4EC"/>
    <w:multiLevelType w:val="hybridMultilevel"/>
    <w:tmpl w:val="197A9C1A"/>
    <w:lvl w:ilvl="0" w:tplc="4B88029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B95002"/>
    <w:multiLevelType w:val="hybridMultilevel"/>
    <w:tmpl w:val="08865A86"/>
    <w:lvl w:ilvl="0" w:tplc="41A6050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07687"/>
    <w:multiLevelType w:val="hybridMultilevel"/>
    <w:tmpl w:val="50B2351C"/>
    <w:lvl w:ilvl="0" w:tplc="19345A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7A758A"/>
    <w:multiLevelType w:val="hybridMultilevel"/>
    <w:tmpl w:val="4E78C174"/>
    <w:lvl w:ilvl="0" w:tplc="035C628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75441ED"/>
    <w:multiLevelType w:val="hybridMultilevel"/>
    <w:tmpl w:val="B24C8DDA"/>
    <w:lvl w:ilvl="0" w:tplc="F1980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386314"/>
    <w:multiLevelType w:val="hybridMultilevel"/>
    <w:tmpl w:val="CDA013BC"/>
    <w:lvl w:ilvl="0" w:tplc="3E18ABEA">
      <w:start w:val="1"/>
      <w:numFmt w:val="lowerLetter"/>
      <w:lvlText w:val="%1."/>
      <w:lvlJc w:val="left"/>
      <w:pPr>
        <w:ind w:left="81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A46838"/>
    <w:multiLevelType w:val="hybridMultilevel"/>
    <w:tmpl w:val="0D3867C6"/>
    <w:lvl w:ilvl="0" w:tplc="ECEE227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48A22A9"/>
    <w:multiLevelType w:val="hybridMultilevel"/>
    <w:tmpl w:val="726403E8"/>
    <w:lvl w:ilvl="0" w:tplc="E04ED2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7B811C3"/>
    <w:multiLevelType w:val="hybridMultilevel"/>
    <w:tmpl w:val="8FE6069A"/>
    <w:lvl w:ilvl="0" w:tplc="42ECD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6"/>
    <w:rsid w:val="0003668E"/>
    <w:rsid w:val="00036CD6"/>
    <w:rsid w:val="0004574D"/>
    <w:rsid w:val="00051488"/>
    <w:rsid w:val="00061A7B"/>
    <w:rsid w:val="000C30AD"/>
    <w:rsid w:val="000D5D2C"/>
    <w:rsid w:val="000D7F9E"/>
    <w:rsid w:val="000E691F"/>
    <w:rsid w:val="00100EBC"/>
    <w:rsid w:val="001048BE"/>
    <w:rsid w:val="00105AB0"/>
    <w:rsid w:val="00111EF6"/>
    <w:rsid w:val="00112A95"/>
    <w:rsid w:val="00122B02"/>
    <w:rsid w:val="00193529"/>
    <w:rsid w:val="001B337B"/>
    <w:rsid w:val="001B4957"/>
    <w:rsid w:val="001B5283"/>
    <w:rsid w:val="001E066B"/>
    <w:rsid w:val="001E3A0F"/>
    <w:rsid w:val="001F0105"/>
    <w:rsid w:val="00204A1A"/>
    <w:rsid w:val="00205F20"/>
    <w:rsid w:val="002453B1"/>
    <w:rsid w:val="00247555"/>
    <w:rsid w:val="002B2F49"/>
    <w:rsid w:val="002D2C72"/>
    <w:rsid w:val="002F423B"/>
    <w:rsid w:val="00310AAA"/>
    <w:rsid w:val="00332C02"/>
    <w:rsid w:val="003348C8"/>
    <w:rsid w:val="003403D3"/>
    <w:rsid w:val="0034504D"/>
    <w:rsid w:val="00397A14"/>
    <w:rsid w:val="00397C00"/>
    <w:rsid w:val="003A2787"/>
    <w:rsid w:val="003E22CD"/>
    <w:rsid w:val="003E31A7"/>
    <w:rsid w:val="004210D3"/>
    <w:rsid w:val="0042702C"/>
    <w:rsid w:val="00427441"/>
    <w:rsid w:val="004557A7"/>
    <w:rsid w:val="00475756"/>
    <w:rsid w:val="00491822"/>
    <w:rsid w:val="004B7BAF"/>
    <w:rsid w:val="004F1D54"/>
    <w:rsid w:val="004F297F"/>
    <w:rsid w:val="00514044"/>
    <w:rsid w:val="00524DE6"/>
    <w:rsid w:val="00550468"/>
    <w:rsid w:val="0055247E"/>
    <w:rsid w:val="00553478"/>
    <w:rsid w:val="005535B7"/>
    <w:rsid w:val="005536FC"/>
    <w:rsid w:val="005571CD"/>
    <w:rsid w:val="00566A91"/>
    <w:rsid w:val="00567B89"/>
    <w:rsid w:val="0058786F"/>
    <w:rsid w:val="00590C16"/>
    <w:rsid w:val="005C3CFA"/>
    <w:rsid w:val="005C7F5F"/>
    <w:rsid w:val="005E136A"/>
    <w:rsid w:val="00605699"/>
    <w:rsid w:val="006121F2"/>
    <w:rsid w:val="00625CDF"/>
    <w:rsid w:val="006523C8"/>
    <w:rsid w:val="00653180"/>
    <w:rsid w:val="00672ABB"/>
    <w:rsid w:val="00690A2D"/>
    <w:rsid w:val="00694B12"/>
    <w:rsid w:val="00694F6E"/>
    <w:rsid w:val="006974E6"/>
    <w:rsid w:val="006C62F0"/>
    <w:rsid w:val="006F26BB"/>
    <w:rsid w:val="00702CA8"/>
    <w:rsid w:val="007034D0"/>
    <w:rsid w:val="007C402A"/>
    <w:rsid w:val="007D44E1"/>
    <w:rsid w:val="007E21C7"/>
    <w:rsid w:val="008017B4"/>
    <w:rsid w:val="008342F1"/>
    <w:rsid w:val="008365F7"/>
    <w:rsid w:val="00845344"/>
    <w:rsid w:val="008453B6"/>
    <w:rsid w:val="0088253E"/>
    <w:rsid w:val="0089665C"/>
    <w:rsid w:val="008A1B2A"/>
    <w:rsid w:val="008B1270"/>
    <w:rsid w:val="008B46E5"/>
    <w:rsid w:val="009151EF"/>
    <w:rsid w:val="00920E46"/>
    <w:rsid w:val="00926F11"/>
    <w:rsid w:val="00935BDF"/>
    <w:rsid w:val="009A1403"/>
    <w:rsid w:val="009A6F5F"/>
    <w:rsid w:val="009C6F5A"/>
    <w:rsid w:val="009D6F9B"/>
    <w:rsid w:val="009E4D9A"/>
    <w:rsid w:val="00A0448F"/>
    <w:rsid w:val="00A47E48"/>
    <w:rsid w:val="00A62ED4"/>
    <w:rsid w:val="00A67815"/>
    <w:rsid w:val="00A766C5"/>
    <w:rsid w:val="00A81140"/>
    <w:rsid w:val="00A83E53"/>
    <w:rsid w:val="00A85909"/>
    <w:rsid w:val="00A91119"/>
    <w:rsid w:val="00A97572"/>
    <w:rsid w:val="00AA1026"/>
    <w:rsid w:val="00AD0ACB"/>
    <w:rsid w:val="00AD6F4F"/>
    <w:rsid w:val="00AD7F24"/>
    <w:rsid w:val="00B11A09"/>
    <w:rsid w:val="00B217B8"/>
    <w:rsid w:val="00B22DDF"/>
    <w:rsid w:val="00B34E2B"/>
    <w:rsid w:val="00B4706C"/>
    <w:rsid w:val="00B85DAC"/>
    <w:rsid w:val="00B970FA"/>
    <w:rsid w:val="00C01324"/>
    <w:rsid w:val="00C37FA1"/>
    <w:rsid w:val="00C40028"/>
    <w:rsid w:val="00CA2B0A"/>
    <w:rsid w:val="00CB77F8"/>
    <w:rsid w:val="00CC1B8D"/>
    <w:rsid w:val="00CC6C8C"/>
    <w:rsid w:val="00CD12E5"/>
    <w:rsid w:val="00CD1A32"/>
    <w:rsid w:val="00D01968"/>
    <w:rsid w:val="00D149F9"/>
    <w:rsid w:val="00D33B8E"/>
    <w:rsid w:val="00D75E61"/>
    <w:rsid w:val="00D851BC"/>
    <w:rsid w:val="00DA4211"/>
    <w:rsid w:val="00DA4467"/>
    <w:rsid w:val="00DB1244"/>
    <w:rsid w:val="00E106E5"/>
    <w:rsid w:val="00E307D7"/>
    <w:rsid w:val="00E33932"/>
    <w:rsid w:val="00E51115"/>
    <w:rsid w:val="00E55329"/>
    <w:rsid w:val="00E71761"/>
    <w:rsid w:val="00EA3E44"/>
    <w:rsid w:val="00EC0069"/>
    <w:rsid w:val="00ED2421"/>
    <w:rsid w:val="00EE142E"/>
    <w:rsid w:val="00EE2867"/>
    <w:rsid w:val="00EF38FE"/>
    <w:rsid w:val="00F07574"/>
    <w:rsid w:val="00F26D70"/>
    <w:rsid w:val="00F26F14"/>
    <w:rsid w:val="00F407D3"/>
    <w:rsid w:val="00F75B0E"/>
    <w:rsid w:val="00F96D1D"/>
    <w:rsid w:val="00FB66EA"/>
    <w:rsid w:val="00FC7D6E"/>
    <w:rsid w:val="00FD1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156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777</Words>
  <Characters>4433</Characters>
  <Application>Microsoft Macintosh Word</Application>
  <DocSecurity>0</DocSecurity>
  <Lines>36</Lines>
  <Paragraphs>10</Paragraphs>
  <ScaleCrop>false</ScaleCrop>
  <Company>Wayne State University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cp:lastPrinted>2018-04-24T21:03:00Z</cp:lastPrinted>
  <dcterms:created xsi:type="dcterms:W3CDTF">2018-03-22T18:10:00Z</dcterms:created>
  <dcterms:modified xsi:type="dcterms:W3CDTF">2018-04-24T21:03:00Z</dcterms:modified>
</cp:coreProperties>
</file>