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E503" w14:textId="77777777" w:rsidR="004A4425" w:rsidRPr="007B6554" w:rsidRDefault="004A4425" w:rsidP="007B6554">
      <w:pPr>
        <w:pStyle w:val="Heading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7B6554">
        <w:rPr>
          <w:rFonts w:ascii="Arial" w:hAnsi="Arial" w:cs="Arial"/>
          <w:color w:val="auto"/>
          <w:sz w:val="22"/>
          <w:szCs w:val="22"/>
        </w:rPr>
        <w:t>WAYNE STATE UNIVERSITY</w:t>
      </w:r>
    </w:p>
    <w:p w14:paraId="4DA681D3" w14:textId="77777777" w:rsidR="004A4425" w:rsidRPr="007B6554" w:rsidRDefault="004A4425" w:rsidP="007B6554">
      <w:pPr>
        <w:pStyle w:val="Heading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7B6554">
        <w:rPr>
          <w:rFonts w:ascii="Arial" w:hAnsi="Arial" w:cs="Arial"/>
          <w:color w:val="auto"/>
          <w:sz w:val="22"/>
          <w:szCs w:val="22"/>
        </w:rPr>
        <w:t>ACADEMIC SENATE</w:t>
      </w:r>
    </w:p>
    <w:p w14:paraId="07CF5E69" w14:textId="77777777" w:rsidR="004A4425" w:rsidRPr="005A5C0C" w:rsidRDefault="004A4425" w:rsidP="004A4425">
      <w:pPr>
        <w:jc w:val="center"/>
        <w:rPr>
          <w:sz w:val="22"/>
          <w:szCs w:val="22"/>
        </w:rPr>
      </w:pPr>
    </w:p>
    <w:p w14:paraId="3965A50E" w14:textId="6B0DE46B" w:rsidR="004A4425" w:rsidRPr="005A5C0C" w:rsidRDefault="004A4425" w:rsidP="004A4425">
      <w:pPr>
        <w:jc w:val="center"/>
        <w:rPr>
          <w:sz w:val="22"/>
          <w:szCs w:val="22"/>
        </w:rPr>
      </w:pPr>
      <w:r w:rsidRPr="005A5C0C">
        <w:rPr>
          <w:sz w:val="22"/>
          <w:szCs w:val="22"/>
        </w:rPr>
        <w:t>PROCEEDINGS OF THE POLICY COMMITTEE</w:t>
      </w:r>
    </w:p>
    <w:p w14:paraId="0B79EBCC" w14:textId="7734566F" w:rsidR="004A4425" w:rsidRPr="005A5C0C" w:rsidRDefault="005A5C0C" w:rsidP="004A4425">
      <w:pPr>
        <w:jc w:val="center"/>
        <w:rPr>
          <w:sz w:val="22"/>
          <w:szCs w:val="22"/>
        </w:rPr>
      </w:pPr>
      <w:r w:rsidRPr="005A5C0C">
        <w:rPr>
          <w:sz w:val="22"/>
          <w:szCs w:val="22"/>
        </w:rPr>
        <w:t>May</w:t>
      </w:r>
      <w:r w:rsidR="004A4425" w:rsidRPr="005A5C0C">
        <w:rPr>
          <w:sz w:val="22"/>
          <w:szCs w:val="22"/>
        </w:rPr>
        <w:t xml:space="preserve"> </w:t>
      </w:r>
      <w:r w:rsidRPr="005A5C0C">
        <w:rPr>
          <w:sz w:val="22"/>
          <w:szCs w:val="22"/>
        </w:rPr>
        <w:t>9</w:t>
      </w:r>
      <w:r w:rsidR="004A4425" w:rsidRPr="005A5C0C">
        <w:rPr>
          <w:sz w:val="22"/>
          <w:szCs w:val="22"/>
        </w:rPr>
        <w:t>, 2022</w:t>
      </w:r>
    </w:p>
    <w:p w14:paraId="5F579F30" w14:textId="77777777" w:rsidR="004A4425" w:rsidRPr="005A5C0C" w:rsidRDefault="004A4425" w:rsidP="004A4425">
      <w:pPr>
        <w:rPr>
          <w:sz w:val="22"/>
          <w:szCs w:val="22"/>
        </w:rPr>
      </w:pPr>
    </w:p>
    <w:p w14:paraId="3F82E97A" w14:textId="77777777" w:rsidR="004A4425" w:rsidRPr="005A5C0C" w:rsidRDefault="004A4425" w:rsidP="004A4425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5A5C0C">
        <w:rPr>
          <w:rFonts w:ascii="Times New Roman" w:hAnsi="Times New Roman" w:cs="Times New Roman"/>
        </w:rPr>
        <w:t xml:space="preserve">Present: D. Aubert; L. Beale; P. Beavers; J. Fitzgibbon; M. </w:t>
      </w:r>
      <w:proofErr w:type="spellStart"/>
      <w:r w:rsidRPr="005A5C0C">
        <w:rPr>
          <w:rFonts w:ascii="Times New Roman" w:hAnsi="Times New Roman" w:cs="Times New Roman"/>
        </w:rPr>
        <w:t>Kornbluh</w:t>
      </w:r>
      <w:proofErr w:type="spellEnd"/>
      <w:r w:rsidRPr="005A5C0C">
        <w:rPr>
          <w:rFonts w:ascii="Times New Roman" w:hAnsi="Times New Roman" w:cs="Times New Roman"/>
        </w:rPr>
        <w:t>; J. Lewis; N. Rossi; B. Roth; N. Simon; R. Villarosa; S. Schrag</w:t>
      </w:r>
    </w:p>
    <w:p w14:paraId="1FD2142F" w14:textId="5F9BFFE5" w:rsidR="00185A82" w:rsidRPr="005A5C0C" w:rsidRDefault="00185A82">
      <w:pPr>
        <w:rPr>
          <w:rFonts w:ascii="Times New Roman" w:hAnsi="Times New Roman" w:cs="Times New Roman"/>
          <w:sz w:val="22"/>
          <w:szCs w:val="22"/>
        </w:rPr>
      </w:pPr>
    </w:p>
    <w:p w14:paraId="7EB4D811" w14:textId="5AD12A76" w:rsidR="004A4425" w:rsidRPr="005A5C0C" w:rsidRDefault="004A4425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>Guest:  S</w:t>
      </w:r>
      <w:r w:rsidR="00A4658A">
        <w:rPr>
          <w:rFonts w:ascii="Times New Roman" w:hAnsi="Times New Roman" w:cs="Times New Roman"/>
          <w:sz w:val="22"/>
          <w:szCs w:val="22"/>
        </w:rPr>
        <w:t>te</w:t>
      </w:r>
      <w:r w:rsidR="00F00BF8">
        <w:rPr>
          <w:rFonts w:ascii="Times New Roman" w:hAnsi="Times New Roman" w:cs="Times New Roman"/>
          <w:sz w:val="22"/>
          <w:szCs w:val="22"/>
        </w:rPr>
        <w:t>phen</w:t>
      </w:r>
      <w:r w:rsidR="00A4658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>Lanier, Vice President for Research</w:t>
      </w:r>
    </w:p>
    <w:p w14:paraId="52DB7AC5" w14:textId="1382B061" w:rsidR="005A5C0C" w:rsidRDefault="005A5C0C" w:rsidP="005A5C0C">
      <w:pPr>
        <w:rPr>
          <w:rFonts w:ascii="Times New Roman" w:hAnsi="Times New Roman" w:cs="Times New Roman"/>
          <w:sz w:val="22"/>
          <w:szCs w:val="22"/>
        </w:rPr>
      </w:pPr>
    </w:p>
    <w:p w14:paraId="17B53FAC" w14:textId="0F5C9095" w:rsidR="005A5C0C" w:rsidRPr="005413E5" w:rsidRDefault="00BD7934" w:rsidP="005413E5">
      <w:pPr>
        <w:pStyle w:val="ListParagraph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VP Lanier </w:t>
      </w:r>
      <w:r w:rsidR="005413E5" w:rsidRPr="005413E5">
        <w:rPr>
          <w:rFonts w:ascii="Times New Roman" w:hAnsi="Times New Roman" w:cs="Times New Roman"/>
          <w:sz w:val="22"/>
          <w:szCs w:val="22"/>
          <w:u w:val="single"/>
        </w:rPr>
        <w:t>Presentation on Research</w:t>
      </w:r>
    </w:p>
    <w:p w14:paraId="60320428" w14:textId="77777777" w:rsidR="00185A82" w:rsidRPr="005A5C0C" w:rsidRDefault="00185A82">
      <w:pPr>
        <w:rPr>
          <w:rFonts w:ascii="Times New Roman" w:hAnsi="Times New Roman" w:cs="Times New Roman"/>
          <w:sz w:val="22"/>
          <w:szCs w:val="22"/>
        </w:rPr>
      </w:pPr>
    </w:p>
    <w:p w14:paraId="295E61E7" w14:textId="36157F9E" w:rsidR="00185A82" w:rsidRPr="005A5C0C" w:rsidRDefault="00E314DC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 xml:space="preserve">Lanier </w:t>
      </w:r>
      <w:r w:rsidR="00803E56" w:rsidRPr="005A5C0C">
        <w:rPr>
          <w:rFonts w:ascii="Times New Roman" w:hAnsi="Times New Roman" w:cs="Times New Roman"/>
          <w:sz w:val="22"/>
          <w:szCs w:val="22"/>
        </w:rPr>
        <w:t xml:space="preserve">presented a </w:t>
      </w:r>
      <w:r w:rsidRPr="005A5C0C">
        <w:rPr>
          <w:rFonts w:ascii="Times New Roman" w:hAnsi="Times New Roman" w:cs="Times New Roman"/>
          <w:sz w:val="22"/>
          <w:szCs w:val="22"/>
        </w:rPr>
        <w:t xml:space="preserve">research update anchored to the </w:t>
      </w:r>
      <w:r w:rsidR="00FD74B2">
        <w:rPr>
          <w:rFonts w:ascii="Times New Roman" w:hAnsi="Times New Roman" w:cs="Times New Roman"/>
          <w:sz w:val="22"/>
          <w:szCs w:val="22"/>
        </w:rPr>
        <w:t xml:space="preserve">2016 </w:t>
      </w:r>
      <w:r w:rsidRPr="005A5C0C">
        <w:rPr>
          <w:rFonts w:ascii="Times New Roman" w:hAnsi="Times New Roman" w:cs="Times New Roman"/>
          <w:sz w:val="22"/>
          <w:szCs w:val="22"/>
        </w:rPr>
        <w:t xml:space="preserve">strategic plan </w:t>
      </w:r>
      <w:r w:rsidR="00FD74B2">
        <w:rPr>
          <w:rFonts w:ascii="Times New Roman" w:hAnsi="Times New Roman" w:cs="Times New Roman"/>
          <w:sz w:val="22"/>
          <w:szCs w:val="22"/>
        </w:rPr>
        <w:t>previously shared with</w:t>
      </w:r>
      <w:r w:rsidRPr="005A5C0C">
        <w:rPr>
          <w:rFonts w:ascii="Times New Roman" w:hAnsi="Times New Roman" w:cs="Times New Roman"/>
          <w:sz w:val="22"/>
          <w:szCs w:val="22"/>
        </w:rPr>
        <w:t xml:space="preserve"> the Board of Governors </w:t>
      </w:r>
      <w:r w:rsidR="00FD74B2">
        <w:rPr>
          <w:rFonts w:ascii="Times New Roman" w:hAnsi="Times New Roman" w:cs="Times New Roman"/>
          <w:sz w:val="22"/>
          <w:szCs w:val="22"/>
        </w:rPr>
        <w:t>and</w:t>
      </w:r>
      <w:r w:rsidRPr="005A5C0C">
        <w:rPr>
          <w:rFonts w:ascii="Times New Roman" w:hAnsi="Times New Roman" w:cs="Times New Roman"/>
          <w:sz w:val="22"/>
          <w:szCs w:val="22"/>
        </w:rPr>
        <w:t xml:space="preserve"> the Research </w:t>
      </w:r>
      <w:r w:rsidR="00FD74B2">
        <w:rPr>
          <w:rFonts w:ascii="Times New Roman" w:hAnsi="Times New Roman" w:cs="Times New Roman"/>
          <w:sz w:val="22"/>
          <w:szCs w:val="22"/>
        </w:rPr>
        <w:t>C</w:t>
      </w:r>
      <w:r w:rsidR="00FD74B2" w:rsidRPr="005A5C0C">
        <w:rPr>
          <w:rFonts w:ascii="Times New Roman" w:hAnsi="Times New Roman" w:cs="Times New Roman"/>
          <w:sz w:val="22"/>
          <w:szCs w:val="22"/>
        </w:rPr>
        <w:t>ommittee</w:t>
      </w:r>
      <w:r w:rsidR="00195B9E" w:rsidRPr="005A5C0C">
        <w:rPr>
          <w:rFonts w:ascii="Times New Roman" w:hAnsi="Times New Roman" w:cs="Times New Roman"/>
          <w:sz w:val="22"/>
          <w:szCs w:val="22"/>
        </w:rPr>
        <w:t xml:space="preserve">, outlining </w:t>
      </w:r>
      <w:r w:rsidRPr="005A5C0C">
        <w:rPr>
          <w:rFonts w:ascii="Times New Roman" w:hAnsi="Times New Roman" w:cs="Times New Roman"/>
          <w:sz w:val="22"/>
          <w:szCs w:val="22"/>
        </w:rPr>
        <w:t xml:space="preserve">the </w:t>
      </w:r>
      <w:r w:rsidR="00FD74B2">
        <w:rPr>
          <w:rFonts w:ascii="Times New Roman" w:hAnsi="Times New Roman" w:cs="Times New Roman"/>
          <w:sz w:val="22"/>
          <w:szCs w:val="22"/>
        </w:rPr>
        <w:t xml:space="preserve">university’s </w:t>
      </w:r>
      <w:r w:rsidRPr="005A5C0C">
        <w:rPr>
          <w:rFonts w:ascii="Times New Roman" w:hAnsi="Times New Roman" w:cs="Times New Roman"/>
          <w:sz w:val="22"/>
          <w:szCs w:val="22"/>
        </w:rPr>
        <w:t>research since 2013</w:t>
      </w:r>
      <w:r w:rsidR="00AF1C48" w:rsidRPr="005A5C0C">
        <w:rPr>
          <w:rFonts w:ascii="Times New Roman" w:hAnsi="Times New Roman" w:cs="Times New Roman"/>
          <w:sz w:val="22"/>
          <w:szCs w:val="22"/>
        </w:rPr>
        <w:t>.  He n</w:t>
      </w:r>
      <w:r w:rsidR="00195B9E" w:rsidRPr="005A5C0C">
        <w:rPr>
          <w:rFonts w:ascii="Times New Roman" w:hAnsi="Times New Roman" w:cs="Times New Roman"/>
          <w:sz w:val="22"/>
          <w:szCs w:val="22"/>
        </w:rPr>
        <w:t>ot</w:t>
      </w:r>
      <w:r w:rsidR="00AF1C48" w:rsidRPr="005A5C0C">
        <w:rPr>
          <w:rFonts w:ascii="Times New Roman" w:hAnsi="Times New Roman" w:cs="Times New Roman"/>
          <w:sz w:val="22"/>
          <w:szCs w:val="22"/>
        </w:rPr>
        <w:t>ed</w:t>
      </w:r>
      <w:r w:rsidR="00195B9E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D74B2">
        <w:rPr>
          <w:rFonts w:ascii="Times New Roman" w:hAnsi="Times New Roman" w:cs="Times New Roman"/>
          <w:sz w:val="22"/>
          <w:szCs w:val="22"/>
        </w:rPr>
        <w:t>a</w:t>
      </w:r>
      <w:r w:rsidR="00FD74B2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 xml:space="preserve">significant increase in federal </w:t>
      </w:r>
      <w:r w:rsidR="00F37BC1">
        <w:rPr>
          <w:rFonts w:ascii="Times New Roman" w:hAnsi="Times New Roman" w:cs="Times New Roman"/>
          <w:sz w:val="22"/>
          <w:szCs w:val="22"/>
        </w:rPr>
        <w:t xml:space="preserve">and state </w:t>
      </w:r>
      <w:r w:rsidRPr="005A5C0C">
        <w:rPr>
          <w:rFonts w:ascii="Times New Roman" w:hAnsi="Times New Roman" w:cs="Times New Roman"/>
          <w:sz w:val="22"/>
          <w:szCs w:val="22"/>
        </w:rPr>
        <w:t xml:space="preserve">funding </w:t>
      </w:r>
      <w:r w:rsidR="00FD74B2">
        <w:rPr>
          <w:rFonts w:ascii="Times New Roman" w:hAnsi="Times New Roman" w:cs="Times New Roman"/>
          <w:sz w:val="22"/>
          <w:szCs w:val="22"/>
        </w:rPr>
        <w:t xml:space="preserve">(by award dollars) </w:t>
      </w:r>
      <w:r w:rsidR="00AF1C48" w:rsidRPr="005A5C0C">
        <w:rPr>
          <w:rFonts w:ascii="Times New Roman" w:hAnsi="Times New Roman" w:cs="Times New Roman"/>
          <w:sz w:val="22"/>
          <w:szCs w:val="22"/>
        </w:rPr>
        <w:t xml:space="preserve">that </w:t>
      </w:r>
      <w:r w:rsidRPr="005A5C0C">
        <w:rPr>
          <w:rFonts w:ascii="Times New Roman" w:hAnsi="Times New Roman" w:cs="Times New Roman"/>
          <w:sz w:val="22"/>
          <w:szCs w:val="22"/>
        </w:rPr>
        <w:t>topped $100</w:t>
      </w:r>
      <w:r w:rsidR="00231D9C">
        <w:rPr>
          <w:rFonts w:ascii="Times New Roman" w:hAnsi="Times New Roman" w:cs="Times New Roman"/>
          <w:sz w:val="22"/>
          <w:szCs w:val="22"/>
        </w:rPr>
        <w:t>M</w:t>
      </w:r>
      <w:r w:rsidRPr="005A5C0C">
        <w:rPr>
          <w:rFonts w:ascii="Times New Roman" w:hAnsi="Times New Roman" w:cs="Times New Roman"/>
          <w:sz w:val="22"/>
          <w:szCs w:val="22"/>
        </w:rPr>
        <w:t xml:space="preserve"> in </w:t>
      </w:r>
      <w:r w:rsidR="00195B9E" w:rsidRPr="005A5C0C">
        <w:rPr>
          <w:rFonts w:ascii="Times New Roman" w:hAnsi="Times New Roman" w:cs="Times New Roman"/>
          <w:sz w:val="22"/>
          <w:szCs w:val="22"/>
        </w:rPr>
        <w:t>FY</w:t>
      </w:r>
      <w:r w:rsidRPr="005A5C0C">
        <w:rPr>
          <w:rFonts w:ascii="Times New Roman" w:hAnsi="Times New Roman" w:cs="Times New Roman"/>
          <w:sz w:val="22"/>
          <w:szCs w:val="22"/>
        </w:rPr>
        <w:t>21</w:t>
      </w:r>
      <w:r w:rsidRPr="007750D6">
        <w:rPr>
          <w:rFonts w:ascii="Times New Roman" w:hAnsi="Times New Roman" w:cs="Times New Roman"/>
          <w:sz w:val="22"/>
          <w:szCs w:val="22"/>
        </w:rPr>
        <w:t>.</w:t>
      </w:r>
      <w:r w:rsidR="00A629FF" w:rsidRPr="007750D6">
        <w:rPr>
          <w:rFonts w:ascii="Times New Roman" w:hAnsi="Times New Roman" w:cs="Times New Roman"/>
          <w:sz w:val="22"/>
          <w:szCs w:val="22"/>
        </w:rPr>
        <w:t xml:space="preserve"> </w:t>
      </w:r>
      <w:r w:rsidR="00C51AFF" w:rsidRPr="007750D6">
        <w:rPr>
          <w:rFonts w:ascii="Times New Roman" w:hAnsi="Times New Roman" w:cs="Times New Roman"/>
          <w:sz w:val="22"/>
          <w:szCs w:val="22"/>
        </w:rPr>
        <w:t xml:space="preserve"> </w:t>
      </w:r>
      <w:r w:rsidR="00A629FF" w:rsidRPr="007750D6">
        <w:rPr>
          <w:rFonts w:ascii="Times New Roman" w:hAnsi="Times New Roman" w:cs="Times New Roman"/>
          <w:sz w:val="22"/>
          <w:szCs w:val="22"/>
        </w:rPr>
        <w:t xml:space="preserve">He </w:t>
      </w:r>
      <w:r w:rsidR="00A4658A">
        <w:rPr>
          <w:rFonts w:ascii="Times New Roman" w:hAnsi="Times New Roman" w:cs="Times New Roman"/>
          <w:sz w:val="22"/>
          <w:szCs w:val="22"/>
        </w:rPr>
        <w:t>pointed out</w:t>
      </w:r>
      <w:r w:rsidR="00A4658A" w:rsidRPr="007750D6">
        <w:rPr>
          <w:rFonts w:ascii="Times New Roman" w:hAnsi="Times New Roman" w:cs="Times New Roman"/>
          <w:sz w:val="22"/>
          <w:szCs w:val="22"/>
        </w:rPr>
        <w:t xml:space="preserve"> </w:t>
      </w:r>
      <w:r w:rsidRPr="007750D6">
        <w:rPr>
          <w:rFonts w:ascii="Times New Roman" w:hAnsi="Times New Roman" w:cs="Times New Roman"/>
          <w:sz w:val="22"/>
          <w:szCs w:val="22"/>
        </w:rPr>
        <w:t>increase</w:t>
      </w:r>
      <w:r w:rsidR="00A4658A">
        <w:rPr>
          <w:rFonts w:ascii="Times New Roman" w:hAnsi="Times New Roman" w:cs="Times New Roman"/>
          <w:sz w:val="22"/>
          <w:szCs w:val="22"/>
        </w:rPr>
        <w:t>s</w:t>
      </w:r>
      <w:r w:rsidR="007750D6">
        <w:rPr>
          <w:rFonts w:ascii="Times New Roman" w:hAnsi="Times New Roman" w:cs="Times New Roman"/>
          <w:sz w:val="22"/>
          <w:szCs w:val="22"/>
        </w:rPr>
        <w:t xml:space="preserve"> in research funding</w:t>
      </w:r>
      <w:r w:rsidRPr="007750D6">
        <w:rPr>
          <w:rFonts w:ascii="Times New Roman" w:hAnsi="Times New Roman" w:cs="Times New Roman"/>
          <w:sz w:val="22"/>
          <w:szCs w:val="22"/>
        </w:rPr>
        <w:t xml:space="preserve"> </w:t>
      </w:r>
      <w:r w:rsidR="007750D6">
        <w:rPr>
          <w:rFonts w:ascii="Times New Roman" w:hAnsi="Times New Roman" w:cs="Times New Roman"/>
          <w:sz w:val="22"/>
          <w:szCs w:val="22"/>
        </w:rPr>
        <w:t xml:space="preserve">in </w:t>
      </w:r>
      <w:r w:rsidR="00AF1C48" w:rsidRPr="007750D6">
        <w:rPr>
          <w:rFonts w:ascii="Times New Roman" w:hAnsi="Times New Roman" w:cs="Times New Roman"/>
          <w:sz w:val="22"/>
          <w:szCs w:val="22"/>
        </w:rPr>
        <w:t>FY</w:t>
      </w:r>
      <w:r w:rsidRPr="007750D6">
        <w:rPr>
          <w:rFonts w:ascii="Times New Roman" w:hAnsi="Times New Roman" w:cs="Times New Roman"/>
          <w:sz w:val="22"/>
          <w:szCs w:val="22"/>
        </w:rPr>
        <w:t>21</w:t>
      </w:r>
      <w:r w:rsidR="00AF1C48" w:rsidRPr="007750D6">
        <w:rPr>
          <w:rFonts w:ascii="Times New Roman" w:hAnsi="Times New Roman" w:cs="Times New Roman"/>
          <w:sz w:val="22"/>
          <w:szCs w:val="22"/>
        </w:rPr>
        <w:t xml:space="preserve"> </w:t>
      </w:r>
      <w:r w:rsidRPr="007750D6">
        <w:rPr>
          <w:rFonts w:ascii="Times New Roman" w:hAnsi="Times New Roman" w:cs="Times New Roman"/>
          <w:sz w:val="22"/>
          <w:szCs w:val="22"/>
        </w:rPr>
        <w:t>v</w:t>
      </w:r>
      <w:r w:rsidR="00AF1C48" w:rsidRPr="007750D6">
        <w:rPr>
          <w:rFonts w:ascii="Times New Roman" w:hAnsi="Times New Roman" w:cs="Times New Roman"/>
          <w:sz w:val="22"/>
          <w:szCs w:val="22"/>
        </w:rPr>
        <w:t>ersus</w:t>
      </w:r>
      <w:r w:rsidRPr="007750D6">
        <w:rPr>
          <w:rFonts w:ascii="Times New Roman" w:hAnsi="Times New Roman" w:cs="Times New Roman"/>
          <w:sz w:val="22"/>
          <w:szCs w:val="22"/>
        </w:rPr>
        <w:t xml:space="preserve"> </w:t>
      </w:r>
      <w:r w:rsidR="00AF1C48" w:rsidRPr="007750D6">
        <w:rPr>
          <w:rFonts w:ascii="Times New Roman" w:hAnsi="Times New Roman" w:cs="Times New Roman"/>
          <w:sz w:val="22"/>
          <w:szCs w:val="22"/>
        </w:rPr>
        <w:t>FY</w:t>
      </w:r>
      <w:r w:rsidRPr="007750D6">
        <w:rPr>
          <w:rFonts w:ascii="Times New Roman" w:hAnsi="Times New Roman" w:cs="Times New Roman"/>
          <w:sz w:val="22"/>
          <w:szCs w:val="22"/>
        </w:rPr>
        <w:t>20</w:t>
      </w:r>
      <w:r w:rsidR="00C0031E">
        <w:rPr>
          <w:rFonts w:ascii="Times New Roman" w:hAnsi="Times New Roman" w:cs="Times New Roman"/>
          <w:sz w:val="22"/>
          <w:szCs w:val="22"/>
        </w:rPr>
        <w:t xml:space="preserve"> (a total increase in federal funding of 13% that included a decline in NSF funding of 2.6%)</w:t>
      </w:r>
      <w:r w:rsidR="007750D6">
        <w:rPr>
          <w:rFonts w:ascii="Times New Roman" w:hAnsi="Times New Roman" w:cs="Times New Roman"/>
          <w:sz w:val="22"/>
          <w:szCs w:val="22"/>
        </w:rPr>
        <w:t xml:space="preserve">, </w:t>
      </w:r>
      <w:r w:rsidRPr="007750D6">
        <w:rPr>
          <w:rFonts w:ascii="Times New Roman" w:hAnsi="Times New Roman" w:cs="Times New Roman"/>
          <w:sz w:val="22"/>
          <w:szCs w:val="22"/>
        </w:rPr>
        <w:t>in NIH</w:t>
      </w:r>
      <w:r w:rsidR="00C0031E">
        <w:rPr>
          <w:rFonts w:ascii="Times New Roman" w:hAnsi="Times New Roman" w:cs="Times New Roman"/>
          <w:sz w:val="22"/>
          <w:szCs w:val="22"/>
        </w:rPr>
        <w:t xml:space="preserve"> (29%)</w:t>
      </w:r>
      <w:r w:rsidR="00FD74B2">
        <w:rPr>
          <w:rFonts w:ascii="Times New Roman" w:hAnsi="Times New Roman" w:cs="Times New Roman"/>
          <w:sz w:val="22"/>
          <w:szCs w:val="22"/>
        </w:rPr>
        <w:t>,</w:t>
      </w:r>
      <w:r w:rsidRPr="007750D6">
        <w:rPr>
          <w:rFonts w:ascii="Times New Roman" w:hAnsi="Times New Roman" w:cs="Times New Roman"/>
          <w:sz w:val="22"/>
          <w:szCs w:val="22"/>
        </w:rPr>
        <w:t xml:space="preserve"> NSF </w:t>
      </w:r>
      <w:r w:rsidR="00C0031E">
        <w:rPr>
          <w:rFonts w:ascii="Times New Roman" w:hAnsi="Times New Roman" w:cs="Times New Roman"/>
          <w:sz w:val="22"/>
          <w:szCs w:val="22"/>
        </w:rPr>
        <w:t xml:space="preserve">(94%) </w:t>
      </w:r>
      <w:r w:rsidR="00FD74B2">
        <w:rPr>
          <w:rFonts w:ascii="Times New Roman" w:hAnsi="Times New Roman" w:cs="Times New Roman"/>
          <w:sz w:val="22"/>
          <w:szCs w:val="22"/>
        </w:rPr>
        <w:t xml:space="preserve">and </w:t>
      </w:r>
      <w:r w:rsidRPr="007750D6">
        <w:rPr>
          <w:rFonts w:ascii="Times New Roman" w:hAnsi="Times New Roman" w:cs="Times New Roman"/>
          <w:sz w:val="22"/>
          <w:szCs w:val="22"/>
        </w:rPr>
        <w:t>other federal funding</w:t>
      </w:r>
      <w:r w:rsidR="00C0031E">
        <w:rPr>
          <w:rFonts w:ascii="Times New Roman" w:hAnsi="Times New Roman" w:cs="Times New Roman"/>
          <w:sz w:val="22"/>
          <w:szCs w:val="22"/>
        </w:rPr>
        <w:t xml:space="preserve"> (156%)</w:t>
      </w:r>
      <w:r w:rsidRPr="007750D6">
        <w:rPr>
          <w:rFonts w:ascii="Times New Roman" w:hAnsi="Times New Roman" w:cs="Times New Roman"/>
          <w:sz w:val="22"/>
          <w:szCs w:val="22"/>
        </w:rPr>
        <w:t xml:space="preserve"> over </w:t>
      </w:r>
      <w:r w:rsidR="00A629FF" w:rsidRPr="007750D6">
        <w:rPr>
          <w:rFonts w:ascii="Times New Roman" w:hAnsi="Times New Roman" w:cs="Times New Roman"/>
          <w:sz w:val="22"/>
          <w:szCs w:val="22"/>
        </w:rPr>
        <w:t xml:space="preserve">a period of </w:t>
      </w:r>
      <w:r w:rsidRPr="007750D6">
        <w:rPr>
          <w:rFonts w:ascii="Times New Roman" w:hAnsi="Times New Roman" w:cs="Times New Roman"/>
          <w:sz w:val="22"/>
          <w:szCs w:val="22"/>
        </w:rPr>
        <w:t>eight years, and a significant increase in state funding</w:t>
      </w:r>
      <w:r w:rsidR="00A4658A">
        <w:rPr>
          <w:rFonts w:ascii="Times New Roman" w:hAnsi="Times New Roman" w:cs="Times New Roman"/>
          <w:sz w:val="22"/>
          <w:szCs w:val="22"/>
        </w:rPr>
        <w:t>, indicating that all</w:t>
      </w:r>
      <w:r w:rsidRPr="005A5C0C">
        <w:rPr>
          <w:rFonts w:ascii="Times New Roman" w:hAnsi="Times New Roman" w:cs="Times New Roman"/>
          <w:sz w:val="22"/>
          <w:szCs w:val="22"/>
        </w:rPr>
        <w:t xml:space="preserve"> result</w:t>
      </w:r>
      <w:r w:rsidR="00A629FF" w:rsidRPr="005A5C0C">
        <w:rPr>
          <w:rFonts w:ascii="Times New Roman" w:hAnsi="Times New Roman" w:cs="Times New Roman"/>
          <w:sz w:val="22"/>
          <w:szCs w:val="22"/>
        </w:rPr>
        <w:t>ed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D74B2">
        <w:rPr>
          <w:rFonts w:ascii="Times New Roman" w:hAnsi="Times New Roman" w:cs="Times New Roman"/>
          <w:sz w:val="22"/>
          <w:szCs w:val="22"/>
        </w:rPr>
        <w:t>from</w:t>
      </w:r>
      <w:r w:rsidR="00FD74B2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>purposeful actions over several years.</w:t>
      </w:r>
      <w:r w:rsidR="00C0031E">
        <w:rPr>
          <w:rFonts w:ascii="Times New Roman" w:hAnsi="Times New Roman" w:cs="Times New Roman"/>
          <w:sz w:val="22"/>
          <w:szCs w:val="22"/>
        </w:rPr>
        <w:t xml:space="preserve"> </w:t>
      </w:r>
      <w:r w:rsidR="00ED1042">
        <w:rPr>
          <w:rFonts w:ascii="Times New Roman" w:hAnsi="Times New Roman" w:cs="Times New Roman"/>
          <w:sz w:val="22"/>
          <w:szCs w:val="22"/>
        </w:rPr>
        <w:t xml:space="preserve">Lanier also mentioned two significant grants for FY22—a major programmatic grant in environmental health sciences across various schools/colleges and centers as well as a large instrumentation grant for upgrading our clinical research imaging platform.  </w:t>
      </w:r>
      <w:r w:rsidR="00C0031E">
        <w:rPr>
          <w:rFonts w:ascii="Times New Roman" w:hAnsi="Times New Roman" w:cs="Times New Roman"/>
          <w:sz w:val="22"/>
          <w:szCs w:val="22"/>
        </w:rPr>
        <w:t>Beale noted that a significant increase</w:t>
      </w:r>
      <w:r w:rsidR="00ED1042">
        <w:rPr>
          <w:rFonts w:ascii="Times New Roman" w:hAnsi="Times New Roman" w:cs="Times New Roman"/>
          <w:sz w:val="22"/>
          <w:szCs w:val="22"/>
        </w:rPr>
        <w:t xml:space="preserve"> reflected in the eight-year period</w:t>
      </w:r>
      <w:r w:rsidR="00C0031E">
        <w:rPr>
          <w:rFonts w:ascii="Times New Roman" w:hAnsi="Times New Roman" w:cs="Times New Roman"/>
          <w:sz w:val="22"/>
          <w:szCs w:val="22"/>
        </w:rPr>
        <w:t xml:space="preserve"> resulted from including previously excluded Karmanos and certain clinical trial numbers rather than new funding.</w:t>
      </w:r>
    </w:p>
    <w:p w14:paraId="24DEB5BC" w14:textId="77777777" w:rsidR="00185A82" w:rsidRPr="005A5C0C" w:rsidRDefault="00185A82">
      <w:pPr>
        <w:rPr>
          <w:rFonts w:ascii="Times New Roman" w:hAnsi="Times New Roman" w:cs="Times New Roman"/>
          <w:sz w:val="22"/>
          <w:szCs w:val="22"/>
        </w:rPr>
      </w:pPr>
    </w:p>
    <w:p w14:paraId="1A824EA7" w14:textId="2F4ECEB9" w:rsidR="00ED1042" w:rsidRDefault="00F37B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 reports in the future,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Rossi </w:t>
      </w:r>
      <w:r w:rsidR="00A629FF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suggested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Lanier that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it </w:t>
      </w:r>
      <w:r>
        <w:rPr>
          <w:rFonts w:ascii="Times New Roman" w:hAnsi="Times New Roman" w:cs="Times New Roman"/>
          <w:sz w:val="22"/>
          <w:szCs w:val="22"/>
        </w:rPr>
        <w:t>would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be helpful </w:t>
      </w:r>
      <w:r w:rsidR="00A629FF" w:rsidRPr="005A5C0C">
        <w:rPr>
          <w:rFonts w:ascii="Times New Roman" w:hAnsi="Times New Roman" w:cs="Times New Roman"/>
          <w:sz w:val="22"/>
          <w:szCs w:val="22"/>
        </w:rPr>
        <w:t>to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kn</w:t>
      </w:r>
      <w:r w:rsidR="00A629FF" w:rsidRPr="005A5C0C">
        <w:rPr>
          <w:rFonts w:ascii="Times New Roman" w:hAnsi="Times New Roman" w:cs="Times New Roman"/>
          <w:sz w:val="22"/>
          <w:szCs w:val="22"/>
        </w:rPr>
        <w:t>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w </w:t>
      </w:r>
      <w:r w:rsidR="00FD74B2">
        <w:rPr>
          <w:rFonts w:ascii="Times New Roman" w:hAnsi="Times New Roman" w:cs="Times New Roman"/>
          <w:sz w:val="22"/>
          <w:szCs w:val="22"/>
        </w:rPr>
        <w:t>the number of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new versus continuing grants. </w:t>
      </w:r>
      <w:r w:rsidR="00A629FF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Beale </w:t>
      </w:r>
      <w:r w:rsidR="001F2A2B" w:rsidRPr="007750D6">
        <w:rPr>
          <w:rFonts w:ascii="Times New Roman" w:hAnsi="Times New Roman" w:cs="Times New Roman"/>
          <w:sz w:val="22"/>
          <w:szCs w:val="22"/>
        </w:rPr>
        <w:t xml:space="preserve">added </w:t>
      </w:r>
      <w:r w:rsidR="00FD74B2">
        <w:rPr>
          <w:rFonts w:ascii="Times New Roman" w:hAnsi="Times New Roman" w:cs="Times New Roman"/>
          <w:sz w:val="22"/>
          <w:szCs w:val="22"/>
        </w:rPr>
        <w:t xml:space="preserve">that </w:t>
      </w:r>
      <w:r w:rsidR="0072752E">
        <w:rPr>
          <w:rFonts w:ascii="Times New Roman" w:hAnsi="Times New Roman" w:cs="Times New Roman"/>
          <w:sz w:val="22"/>
          <w:szCs w:val="22"/>
        </w:rPr>
        <w:t xml:space="preserve">it would be </w:t>
      </w:r>
      <w:r w:rsidR="00FD74B2">
        <w:rPr>
          <w:rFonts w:ascii="Times New Roman" w:hAnsi="Times New Roman" w:cs="Times New Roman"/>
          <w:sz w:val="22"/>
          <w:szCs w:val="22"/>
        </w:rPr>
        <w:t>useful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to know </w:t>
      </w:r>
      <w:r w:rsidR="00FD74B2">
        <w:rPr>
          <w:rFonts w:ascii="Times New Roman" w:hAnsi="Times New Roman" w:cs="Times New Roman"/>
          <w:sz w:val="22"/>
          <w:szCs w:val="22"/>
        </w:rPr>
        <w:t>what percentage</w:t>
      </w:r>
      <w:r w:rsidR="001751E8" w:rsidRPr="005A5C0C">
        <w:rPr>
          <w:rFonts w:ascii="Times New Roman" w:hAnsi="Times New Roman" w:cs="Times New Roman"/>
          <w:sz w:val="22"/>
          <w:szCs w:val="22"/>
        </w:rPr>
        <w:t xml:space="preserve"> of </w:t>
      </w:r>
      <w:r w:rsidR="00FD74B2">
        <w:rPr>
          <w:rFonts w:ascii="Times New Roman" w:hAnsi="Times New Roman" w:cs="Times New Roman"/>
          <w:sz w:val="22"/>
          <w:szCs w:val="22"/>
        </w:rPr>
        <w:t xml:space="preserve">STEM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faculty </w:t>
      </w:r>
      <w:r w:rsidR="00FD74B2">
        <w:rPr>
          <w:rFonts w:ascii="Times New Roman" w:hAnsi="Times New Roman" w:cs="Times New Roman"/>
          <w:sz w:val="22"/>
          <w:szCs w:val="22"/>
        </w:rPr>
        <w:t xml:space="preserve">have </w:t>
      </w:r>
      <w:r w:rsidR="00FD74B2" w:rsidRPr="00E85638">
        <w:rPr>
          <w:rFonts w:ascii="Times New Roman" w:hAnsi="Times New Roman" w:cs="Times New Roman"/>
          <w:sz w:val="22"/>
          <w:szCs w:val="22"/>
          <w:u w:val="single"/>
        </w:rPr>
        <w:t>not</w:t>
      </w:r>
      <w:r w:rsidR="00FD74B2">
        <w:rPr>
          <w:rFonts w:ascii="Times New Roman" w:hAnsi="Times New Roman" w:cs="Times New Roman"/>
          <w:sz w:val="22"/>
          <w:szCs w:val="22"/>
        </w:rPr>
        <w:t xml:space="preserve"> been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funded in </w:t>
      </w:r>
      <w:r w:rsidR="00FD74B2">
        <w:rPr>
          <w:rFonts w:ascii="Times New Roman" w:hAnsi="Times New Roman" w:cs="Times New Roman"/>
          <w:sz w:val="22"/>
          <w:szCs w:val="22"/>
        </w:rPr>
        <w:t>the last 5</w:t>
      </w:r>
      <w:r w:rsidR="00FD74B2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years.</w:t>
      </w:r>
      <w:r w:rsidR="001F2A2B" w:rsidRPr="005A5C0C">
        <w:rPr>
          <w:rFonts w:ascii="Times New Roman" w:hAnsi="Times New Roman" w:cs="Times New Roman"/>
          <w:sz w:val="22"/>
          <w:szCs w:val="22"/>
        </w:rPr>
        <w:t xml:space="preserve">  Lanier </w:t>
      </w:r>
      <w:r w:rsidR="00C0031E">
        <w:rPr>
          <w:rFonts w:ascii="Times New Roman" w:hAnsi="Times New Roman" w:cs="Times New Roman"/>
          <w:sz w:val="22"/>
          <w:szCs w:val="22"/>
        </w:rPr>
        <w:t>responded</w:t>
      </w:r>
      <w:r w:rsidR="00C0031E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1F2A2B" w:rsidRPr="005A5C0C">
        <w:rPr>
          <w:rFonts w:ascii="Times New Roman" w:hAnsi="Times New Roman" w:cs="Times New Roman"/>
          <w:sz w:val="22"/>
          <w:szCs w:val="22"/>
        </w:rPr>
        <w:t xml:space="preserve">that </w:t>
      </w:r>
      <w:r w:rsidR="00E314DC" w:rsidRPr="005A5C0C">
        <w:rPr>
          <w:rFonts w:ascii="Times New Roman" w:hAnsi="Times New Roman" w:cs="Times New Roman"/>
          <w:sz w:val="22"/>
          <w:szCs w:val="22"/>
        </w:rPr>
        <w:t>new awards</w:t>
      </w:r>
      <w:r w:rsidR="001F2A2B" w:rsidRPr="005A5C0C">
        <w:rPr>
          <w:rFonts w:ascii="Times New Roman" w:hAnsi="Times New Roman" w:cs="Times New Roman"/>
          <w:sz w:val="22"/>
          <w:szCs w:val="22"/>
        </w:rPr>
        <w:t xml:space="preserve"> were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more thematically driven</w:t>
      </w:r>
      <w:r w:rsidR="00A9661F">
        <w:rPr>
          <w:rFonts w:ascii="Times New Roman" w:hAnsi="Times New Roman" w:cs="Times New Roman"/>
          <w:sz w:val="22"/>
          <w:szCs w:val="22"/>
        </w:rPr>
        <w:t>.</w:t>
      </w:r>
    </w:p>
    <w:p w14:paraId="64071854" w14:textId="77777777" w:rsidR="00ED1042" w:rsidRDefault="00ED1042">
      <w:pPr>
        <w:rPr>
          <w:rFonts w:ascii="Times New Roman" w:hAnsi="Times New Roman" w:cs="Times New Roman"/>
          <w:sz w:val="22"/>
          <w:szCs w:val="22"/>
        </w:rPr>
      </w:pPr>
    </w:p>
    <w:p w14:paraId="67D1ADB2" w14:textId="4889EBE6" w:rsidR="009D7739" w:rsidRPr="005A5C0C" w:rsidRDefault="00C36F6E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>I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nternal programs </w:t>
      </w:r>
      <w:r w:rsidR="00FD74B2">
        <w:rPr>
          <w:rFonts w:ascii="Times New Roman" w:hAnsi="Times New Roman" w:cs="Times New Roman"/>
          <w:sz w:val="22"/>
          <w:szCs w:val="22"/>
        </w:rPr>
        <w:t>to incentivize research</w:t>
      </w:r>
      <w:r w:rsidRPr="005A5C0C">
        <w:rPr>
          <w:rFonts w:ascii="Times New Roman" w:hAnsi="Times New Roman" w:cs="Times New Roman"/>
          <w:sz w:val="22"/>
          <w:szCs w:val="22"/>
        </w:rPr>
        <w:t xml:space="preserve"> i</w:t>
      </w:r>
      <w:r w:rsidR="00E314DC" w:rsidRPr="005A5C0C">
        <w:rPr>
          <w:rFonts w:ascii="Times New Roman" w:hAnsi="Times New Roman" w:cs="Times New Roman"/>
          <w:sz w:val="22"/>
          <w:szCs w:val="22"/>
        </w:rPr>
        <w:t>n</w:t>
      </w:r>
      <w:r w:rsidRPr="005A5C0C">
        <w:rPr>
          <w:rFonts w:ascii="Times New Roman" w:hAnsi="Times New Roman" w:cs="Times New Roman"/>
          <w:sz w:val="22"/>
          <w:szCs w:val="22"/>
        </w:rPr>
        <w:t>clude</w:t>
      </w:r>
      <w:r w:rsidR="00F37BC1">
        <w:rPr>
          <w:rFonts w:ascii="Times New Roman" w:hAnsi="Times New Roman" w:cs="Times New Roman"/>
          <w:sz w:val="22"/>
          <w:szCs w:val="22"/>
        </w:rPr>
        <w:t>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grant</w:t>
      </w:r>
      <w:r w:rsidR="00365492" w:rsidRPr="005A5C0C">
        <w:rPr>
          <w:rFonts w:ascii="Times New Roman" w:hAnsi="Times New Roman" w:cs="Times New Roman"/>
          <w:sz w:val="22"/>
          <w:szCs w:val="22"/>
        </w:rPr>
        <w:t xml:space="preserve"> and manuscript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writin</w:t>
      </w:r>
      <w:r w:rsidRPr="005A5C0C">
        <w:rPr>
          <w:rFonts w:ascii="Times New Roman" w:hAnsi="Times New Roman" w:cs="Times New Roman"/>
          <w:sz w:val="22"/>
          <w:szCs w:val="22"/>
        </w:rPr>
        <w:t>g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365492" w:rsidRPr="005A5C0C">
        <w:rPr>
          <w:rFonts w:ascii="Times New Roman" w:hAnsi="Times New Roman" w:cs="Times New Roman"/>
          <w:sz w:val="22"/>
          <w:szCs w:val="22"/>
        </w:rPr>
        <w:t>seminars</w:t>
      </w:r>
      <w:r w:rsidR="006A5652" w:rsidRPr="005A5C0C">
        <w:rPr>
          <w:rFonts w:ascii="Times New Roman" w:hAnsi="Times New Roman" w:cs="Times New Roman"/>
          <w:sz w:val="22"/>
          <w:szCs w:val="22"/>
        </w:rPr>
        <w:t xml:space="preserve"> primarily run by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</w:t>
      </w:r>
      <w:r w:rsidR="00C51AFF" w:rsidRPr="005A5C0C">
        <w:rPr>
          <w:rFonts w:ascii="Times New Roman" w:hAnsi="Times New Roman" w:cs="Times New Roman"/>
          <w:sz w:val="22"/>
          <w:szCs w:val="22"/>
        </w:rPr>
        <w:t xml:space="preserve"> contracted</w:t>
      </w:r>
      <w:r w:rsidR="0072752E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grou</w:t>
      </w:r>
      <w:r w:rsidR="006A5652" w:rsidRPr="005A5C0C">
        <w:rPr>
          <w:rFonts w:ascii="Times New Roman" w:hAnsi="Times New Roman" w:cs="Times New Roman"/>
          <w:sz w:val="22"/>
          <w:szCs w:val="22"/>
        </w:rPr>
        <w:t xml:space="preserve">p as well as by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Denise </w:t>
      </w:r>
      <w:proofErr w:type="spellStart"/>
      <w:r w:rsidR="006A5652" w:rsidRPr="005A5C0C">
        <w:rPr>
          <w:rFonts w:ascii="Times New Roman" w:hAnsi="Times New Roman" w:cs="Times New Roman"/>
          <w:sz w:val="22"/>
          <w:szCs w:val="22"/>
        </w:rPr>
        <w:t>Figlewicz</w:t>
      </w:r>
      <w:proofErr w:type="spellEnd"/>
      <w:r w:rsidR="006A5652" w:rsidRPr="005A5C0C">
        <w:rPr>
          <w:rFonts w:ascii="Times New Roman" w:hAnsi="Times New Roman" w:cs="Times New Roman"/>
          <w:sz w:val="22"/>
          <w:szCs w:val="22"/>
        </w:rPr>
        <w:t>, Assistant VP</w:t>
      </w:r>
      <w:r w:rsidR="001D2521" w:rsidRPr="005A5C0C">
        <w:rPr>
          <w:rFonts w:ascii="Times New Roman" w:hAnsi="Times New Roman" w:cs="Times New Roman"/>
          <w:sz w:val="22"/>
          <w:szCs w:val="22"/>
        </w:rPr>
        <w:t xml:space="preserve"> for Research, Enhancement and Development</w:t>
      </w:r>
      <w:r w:rsidR="006A5652" w:rsidRPr="005A5C0C">
        <w:rPr>
          <w:rFonts w:ascii="Times New Roman" w:hAnsi="Times New Roman" w:cs="Times New Roman"/>
          <w:sz w:val="22"/>
          <w:szCs w:val="22"/>
        </w:rPr>
        <w:t>.</w:t>
      </w:r>
      <w:r w:rsidR="00370C28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E314DC" w:rsidRPr="005A5C0C">
        <w:rPr>
          <w:rFonts w:ascii="Times New Roman" w:hAnsi="Times New Roman" w:cs="Times New Roman"/>
          <w:sz w:val="22"/>
          <w:szCs w:val="22"/>
        </w:rPr>
        <w:t>Lanier</w:t>
      </w:r>
      <w:r w:rsidR="00370C28" w:rsidRPr="005A5C0C">
        <w:rPr>
          <w:rFonts w:ascii="Times New Roman" w:hAnsi="Times New Roman" w:cs="Times New Roman"/>
          <w:sz w:val="22"/>
          <w:szCs w:val="22"/>
        </w:rPr>
        <w:t xml:space="preserve"> explained </w:t>
      </w:r>
      <w:r w:rsidR="00FD74B2">
        <w:rPr>
          <w:rFonts w:ascii="Times New Roman" w:hAnsi="Times New Roman" w:cs="Times New Roman"/>
          <w:sz w:val="22"/>
          <w:szCs w:val="22"/>
        </w:rPr>
        <w:t>that OVPR’s emphasis has been on using funding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to align with the </w:t>
      </w:r>
      <w:r w:rsidR="0072752E">
        <w:rPr>
          <w:rFonts w:ascii="Times New Roman" w:hAnsi="Times New Roman" w:cs="Times New Roman"/>
          <w:sz w:val="22"/>
          <w:szCs w:val="22"/>
        </w:rPr>
        <w:t xml:space="preserve">university’s </w:t>
      </w:r>
      <w:r w:rsidR="00E314DC" w:rsidRPr="005A5C0C">
        <w:rPr>
          <w:rFonts w:ascii="Times New Roman" w:hAnsi="Times New Roman" w:cs="Times New Roman"/>
          <w:sz w:val="22"/>
          <w:szCs w:val="22"/>
        </w:rPr>
        <w:t>strategic plan</w:t>
      </w:r>
      <w:r w:rsidR="00F00BF8">
        <w:rPr>
          <w:rFonts w:ascii="Times New Roman" w:hAnsi="Times New Roman" w:cs="Times New Roman"/>
          <w:sz w:val="22"/>
          <w:szCs w:val="22"/>
        </w:rPr>
        <w:t xml:space="preserve"> and includes several different internal programs.</w:t>
      </w:r>
    </w:p>
    <w:p w14:paraId="3F346A6D" w14:textId="77777777" w:rsidR="009D7739" w:rsidRPr="005A5C0C" w:rsidRDefault="009D7739">
      <w:pPr>
        <w:rPr>
          <w:rFonts w:ascii="Times New Roman" w:hAnsi="Times New Roman" w:cs="Times New Roman"/>
          <w:sz w:val="22"/>
          <w:szCs w:val="22"/>
        </w:rPr>
      </w:pPr>
    </w:p>
    <w:p w14:paraId="2B5DFA98" w14:textId="4C06D81E" w:rsidR="00185A82" w:rsidRPr="005A5C0C" w:rsidRDefault="009D7739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>The</w:t>
      </w:r>
      <w:r w:rsidR="00AF7CF6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Grants Boost </w:t>
      </w:r>
      <w:r w:rsidR="0072752E">
        <w:rPr>
          <w:rFonts w:ascii="Times New Roman" w:hAnsi="Times New Roman" w:cs="Times New Roman"/>
          <w:sz w:val="22"/>
          <w:szCs w:val="22"/>
        </w:rPr>
        <w:t>P</w:t>
      </w:r>
      <w:r w:rsidR="00E314DC" w:rsidRPr="005A5C0C">
        <w:rPr>
          <w:rFonts w:ascii="Times New Roman" w:hAnsi="Times New Roman" w:cs="Times New Roman"/>
          <w:sz w:val="22"/>
          <w:szCs w:val="22"/>
        </w:rPr>
        <w:t>rogram</w:t>
      </w:r>
      <w:r w:rsidRPr="005A5C0C">
        <w:rPr>
          <w:rFonts w:ascii="Times New Roman" w:hAnsi="Times New Roman" w:cs="Times New Roman"/>
          <w:sz w:val="22"/>
          <w:szCs w:val="22"/>
        </w:rPr>
        <w:t xml:space="preserve"> is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72752E">
        <w:rPr>
          <w:rFonts w:ascii="Times New Roman" w:hAnsi="Times New Roman" w:cs="Times New Roman"/>
          <w:sz w:val="22"/>
          <w:szCs w:val="22"/>
        </w:rPr>
        <w:t xml:space="preserve">designed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for individuals </w:t>
      </w:r>
      <w:r w:rsidR="0072752E">
        <w:rPr>
          <w:rFonts w:ascii="Times New Roman" w:hAnsi="Times New Roman" w:cs="Times New Roman"/>
          <w:sz w:val="22"/>
          <w:szCs w:val="22"/>
        </w:rPr>
        <w:t>who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submitted </w:t>
      </w:r>
      <w:r w:rsidR="002417EF">
        <w:rPr>
          <w:rFonts w:ascii="Times New Roman" w:hAnsi="Times New Roman" w:cs="Times New Roman"/>
          <w:sz w:val="22"/>
          <w:szCs w:val="22"/>
        </w:rPr>
        <w:t xml:space="preserve">a </w:t>
      </w:r>
      <w:r w:rsidR="00FD74B2">
        <w:rPr>
          <w:rFonts w:ascii="Times New Roman" w:hAnsi="Times New Roman" w:cs="Times New Roman"/>
          <w:sz w:val="22"/>
          <w:szCs w:val="22"/>
        </w:rPr>
        <w:t xml:space="preserve">good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grant </w:t>
      </w:r>
      <w:r w:rsidR="00FD74B2">
        <w:rPr>
          <w:rFonts w:ascii="Times New Roman" w:hAnsi="Times New Roman" w:cs="Times New Roman"/>
          <w:sz w:val="22"/>
          <w:szCs w:val="22"/>
        </w:rPr>
        <w:t>without getting full funding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. </w:t>
      </w:r>
      <w:r w:rsidR="002A07ED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2417EF">
        <w:rPr>
          <w:rFonts w:ascii="Times New Roman" w:hAnsi="Times New Roman" w:cs="Times New Roman"/>
          <w:sz w:val="22"/>
          <w:szCs w:val="22"/>
        </w:rPr>
        <w:t>Grant Boost a</w:t>
      </w:r>
      <w:r w:rsidR="00AF7CF6" w:rsidRPr="005A5C0C">
        <w:rPr>
          <w:rFonts w:ascii="Times New Roman" w:hAnsi="Times New Roman" w:cs="Times New Roman"/>
          <w:sz w:val="22"/>
          <w:szCs w:val="22"/>
        </w:rPr>
        <w:t xml:space="preserve">pplications are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peer </w:t>
      </w:r>
      <w:r w:rsidR="002A07ED" w:rsidRPr="005A5C0C">
        <w:rPr>
          <w:rFonts w:ascii="Times New Roman" w:hAnsi="Times New Roman" w:cs="Times New Roman"/>
          <w:sz w:val="22"/>
          <w:szCs w:val="22"/>
        </w:rPr>
        <w:t>reviewed</w:t>
      </w:r>
      <w:r w:rsidR="00C0031E">
        <w:rPr>
          <w:rFonts w:ascii="Times New Roman" w:hAnsi="Times New Roman" w:cs="Times New Roman"/>
          <w:sz w:val="22"/>
          <w:szCs w:val="22"/>
        </w:rPr>
        <w:t xml:space="preserve"> </w:t>
      </w:r>
      <w:r w:rsidR="00FD74B2">
        <w:rPr>
          <w:rFonts w:ascii="Times New Roman" w:hAnsi="Times New Roman" w:cs="Times New Roman"/>
          <w:sz w:val="22"/>
          <w:szCs w:val="22"/>
        </w:rPr>
        <w:t>and provide</w:t>
      </w:r>
      <w:r w:rsidR="00A3020F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$</w:t>
      </w:r>
      <w:r w:rsidR="0001607D" w:rsidRPr="005A5C0C">
        <w:rPr>
          <w:rFonts w:ascii="Times New Roman" w:hAnsi="Times New Roman" w:cs="Times New Roman"/>
          <w:sz w:val="22"/>
          <w:szCs w:val="22"/>
        </w:rPr>
        <w:t>35</w:t>
      </w:r>
      <w:r w:rsidR="0001607D">
        <w:rPr>
          <w:rFonts w:ascii="Times New Roman" w:hAnsi="Times New Roman" w:cs="Times New Roman"/>
          <w:sz w:val="22"/>
          <w:szCs w:val="22"/>
        </w:rPr>
        <w:t xml:space="preserve"> thousand</w:t>
      </w:r>
      <w:r w:rsidR="002A07ED" w:rsidRPr="005A5C0C">
        <w:rPr>
          <w:rFonts w:ascii="Times New Roman" w:hAnsi="Times New Roman" w:cs="Times New Roman"/>
          <w:sz w:val="22"/>
          <w:szCs w:val="22"/>
        </w:rPr>
        <w:t xml:space="preserve">.  </w:t>
      </w:r>
      <w:r w:rsidR="00A3020F" w:rsidRPr="005A5C0C">
        <w:rPr>
          <w:rFonts w:ascii="Times New Roman" w:hAnsi="Times New Roman" w:cs="Times New Roman"/>
          <w:sz w:val="22"/>
          <w:szCs w:val="22"/>
        </w:rPr>
        <w:t xml:space="preserve">These are </w:t>
      </w:r>
      <w:r w:rsidR="00E314DC" w:rsidRPr="005A5C0C">
        <w:rPr>
          <w:rFonts w:ascii="Times New Roman" w:hAnsi="Times New Roman" w:cs="Times New Roman"/>
          <w:sz w:val="22"/>
          <w:szCs w:val="22"/>
        </w:rPr>
        <w:t>good for one year</w:t>
      </w:r>
      <w:r w:rsidR="002A07ED" w:rsidRPr="005A5C0C">
        <w:rPr>
          <w:rFonts w:ascii="Times New Roman" w:hAnsi="Times New Roman" w:cs="Times New Roman"/>
          <w:sz w:val="22"/>
          <w:szCs w:val="22"/>
        </w:rPr>
        <w:t xml:space="preserve"> and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proposal</w:t>
      </w:r>
      <w:r w:rsidR="00A3020F" w:rsidRPr="005A5C0C">
        <w:rPr>
          <w:rFonts w:ascii="Times New Roman" w:hAnsi="Times New Roman" w:cs="Times New Roman"/>
          <w:sz w:val="22"/>
          <w:szCs w:val="22"/>
        </w:rPr>
        <w:t>s must be submitted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within that year. </w:t>
      </w:r>
      <w:r w:rsidR="00A3020F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00BF8">
        <w:rPr>
          <w:rFonts w:ascii="Times New Roman" w:hAnsi="Times New Roman" w:cs="Times New Roman"/>
          <w:sz w:val="22"/>
          <w:szCs w:val="22"/>
        </w:rPr>
        <w:t>A</w:t>
      </w:r>
      <w:r w:rsidR="00A3020F" w:rsidRPr="005A5C0C">
        <w:rPr>
          <w:rFonts w:ascii="Times New Roman" w:hAnsi="Times New Roman" w:cs="Times New Roman"/>
          <w:sz w:val="22"/>
          <w:szCs w:val="22"/>
        </w:rPr>
        <w:t xml:space="preserve">ny faculty </w:t>
      </w:r>
      <w:r w:rsidR="00C51AFF" w:rsidRPr="005A5C0C">
        <w:rPr>
          <w:rFonts w:ascii="Times New Roman" w:hAnsi="Times New Roman" w:cs="Times New Roman"/>
          <w:sz w:val="22"/>
          <w:szCs w:val="22"/>
        </w:rPr>
        <w:t>who</w:t>
      </w:r>
      <w:r w:rsidR="00A3020F" w:rsidRPr="005A5C0C">
        <w:rPr>
          <w:rFonts w:ascii="Times New Roman" w:hAnsi="Times New Roman" w:cs="Times New Roman"/>
          <w:sz w:val="22"/>
          <w:szCs w:val="22"/>
        </w:rPr>
        <w:t xml:space="preserve"> submitted a grant</w:t>
      </w:r>
      <w:r w:rsidR="00F00BF8">
        <w:rPr>
          <w:rFonts w:ascii="Times New Roman" w:hAnsi="Times New Roman" w:cs="Times New Roman"/>
          <w:sz w:val="22"/>
          <w:szCs w:val="22"/>
        </w:rPr>
        <w:t xml:space="preserve"> and scored well but missed being</w:t>
      </w:r>
      <w:r w:rsidR="00A3020F" w:rsidRPr="005A5C0C">
        <w:rPr>
          <w:rFonts w:ascii="Times New Roman" w:hAnsi="Times New Roman" w:cs="Times New Roman"/>
          <w:sz w:val="22"/>
          <w:szCs w:val="22"/>
        </w:rPr>
        <w:t xml:space="preserve"> funded </w:t>
      </w:r>
      <w:r w:rsidR="00870650" w:rsidRPr="005A5C0C">
        <w:rPr>
          <w:rFonts w:ascii="Times New Roman" w:hAnsi="Times New Roman" w:cs="Times New Roman"/>
          <w:sz w:val="22"/>
          <w:szCs w:val="22"/>
        </w:rPr>
        <w:t>are eligible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. </w:t>
      </w:r>
      <w:r w:rsidR="00870650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00BF8">
        <w:rPr>
          <w:rFonts w:ascii="Times New Roman" w:hAnsi="Times New Roman" w:cs="Times New Roman"/>
          <w:sz w:val="22"/>
          <w:szCs w:val="22"/>
        </w:rPr>
        <w:t>Reviewers generally</w:t>
      </w:r>
      <w:r w:rsidR="003845C4" w:rsidRPr="005A5C0C">
        <w:rPr>
          <w:rFonts w:ascii="Times New Roman" w:hAnsi="Times New Roman" w:cs="Times New Roman"/>
          <w:sz w:val="22"/>
          <w:szCs w:val="22"/>
        </w:rPr>
        <w:t xml:space="preserve"> come from the </w:t>
      </w:r>
      <w:r w:rsidR="00F00BF8">
        <w:rPr>
          <w:rFonts w:ascii="Times New Roman" w:hAnsi="Times New Roman" w:cs="Times New Roman"/>
          <w:sz w:val="22"/>
          <w:szCs w:val="22"/>
        </w:rPr>
        <w:t xml:space="preserve">Karmanos </w:t>
      </w:r>
      <w:r w:rsidR="00870650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ancer </w:t>
      </w:r>
      <w:r w:rsidR="00870650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>enter</w:t>
      </w:r>
      <w:r w:rsidR="00870650" w:rsidRPr="005A5C0C">
        <w:rPr>
          <w:rFonts w:ascii="Times New Roman" w:hAnsi="Times New Roman" w:cs="Times New Roman"/>
          <w:sz w:val="22"/>
          <w:szCs w:val="22"/>
        </w:rPr>
        <w:t xml:space="preserve">, </w:t>
      </w:r>
      <w:r w:rsidR="00E314DC" w:rsidRPr="005A5C0C">
        <w:rPr>
          <w:rFonts w:ascii="Times New Roman" w:hAnsi="Times New Roman" w:cs="Times New Roman"/>
          <w:sz w:val="22"/>
          <w:szCs w:val="22"/>
        </w:rPr>
        <w:t>CLAS,</w:t>
      </w:r>
      <w:r w:rsidR="00870650" w:rsidRPr="005A5C0C">
        <w:rPr>
          <w:rFonts w:ascii="Times New Roman" w:hAnsi="Times New Roman" w:cs="Times New Roman"/>
          <w:sz w:val="22"/>
          <w:szCs w:val="22"/>
        </w:rPr>
        <w:t xml:space="preserve"> and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70650" w:rsidRPr="005A5C0C">
        <w:rPr>
          <w:rFonts w:ascii="Times New Roman" w:hAnsi="Times New Roman" w:cs="Times New Roman"/>
          <w:sz w:val="22"/>
          <w:szCs w:val="22"/>
        </w:rPr>
        <w:t>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ngineering. </w:t>
      </w:r>
      <w:r w:rsidR="003845C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00BF8">
        <w:rPr>
          <w:rFonts w:ascii="Times New Roman" w:hAnsi="Times New Roman" w:cs="Times New Roman"/>
          <w:sz w:val="22"/>
          <w:szCs w:val="22"/>
        </w:rPr>
        <w:t>Lanier</w:t>
      </w:r>
      <w:r w:rsidR="00F00BF8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3845C4" w:rsidRPr="005A5C0C">
        <w:rPr>
          <w:rFonts w:ascii="Times New Roman" w:hAnsi="Times New Roman" w:cs="Times New Roman"/>
          <w:sz w:val="22"/>
          <w:szCs w:val="22"/>
        </w:rPr>
        <w:t>has</w:t>
      </w:r>
      <w:r w:rsidR="00C51AFF" w:rsidRPr="005A5C0C">
        <w:rPr>
          <w:rFonts w:ascii="Times New Roman" w:hAnsi="Times New Roman" w:cs="Times New Roman"/>
          <w:sz w:val="22"/>
          <w:szCs w:val="22"/>
        </w:rPr>
        <w:t xml:space="preserve"> also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3845C4" w:rsidRPr="005A5C0C">
        <w:rPr>
          <w:rFonts w:ascii="Times New Roman" w:hAnsi="Times New Roman" w:cs="Times New Roman"/>
          <w:sz w:val="22"/>
          <w:szCs w:val="22"/>
        </w:rPr>
        <w:t>brought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 junior faculty that have </w:t>
      </w:r>
      <w:r w:rsidR="002417EF">
        <w:rPr>
          <w:rFonts w:ascii="Times New Roman" w:hAnsi="Times New Roman" w:cs="Times New Roman"/>
          <w:sz w:val="22"/>
          <w:szCs w:val="22"/>
        </w:rPr>
        <w:t xml:space="preserve">been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funded </w:t>
      </w:r>
      <w:r w:rsidR="00F00BF8">
        <w:rPr>
          <w:rFonts w:ascii="Times New Roman" w:hAnsi="Times New Roman" w:cs="Times New Roman"/>
          <w:sz w:val="22"/>
          <w:szCs w:val="22"/>
        </w:rPr>
        <w:t>to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be part of the review process. </w:t>
      </w:r>
      <w:r w:rsidR="003845C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Beale</w:t>
      </w:r>
      <w:r w:rsidR="003845C4" w:rsidRPr="005A5C0C">
        <w:rPr>
          <w:rFonts w:ascii="Times New Roman" w:hAnsi="Times New Roman" w:cs="Times New Roman"/>
          <w:sz w:val="22"/>
          <w:szCs w:val="22"/>
        </w:rPr>
        <w:t xml:space="preserve"> asked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3A6EBA">
        <w:rPr>
          <w:rFonts w:ascii="Times New Roman" w:hAnsi="Times New Roman" w:cs="Times New Roman"/>
          <w:sz w:val="22"/>
          <w:szCs w:val="22"/>
        </w:rPr>
        <w:t xml:space="preserve">what the total number of researchers funded in this way was </w:t>
      </w:r>
      <w:r w:rsidR="003845C4" w:rsidRPr="005A5C0C">
        <w:rPr>
          <w:rFonts w:ascii="Times New Roman" w:hAnsi="Times New Roman" w:cs="Times New Roman"/>
          <w:sz w:val="22"/>
          <w:szCs w:val="22"/>
        </w:rPr>
        <w:t xml:space="preserve">last year.  </w:t>
      </w:r>
      <w:r w:rsidR="003A6EBA">
        <w:rPr>
          <w:rFonts w:ascii="Times New Roman" w:hAnsi="Times New Roman" w:cs="Times New Roman"/>
          <w:sz w:val="22"/>
          <w:szCs w:val="22"/>
        </w:rPr>
        <w:t>Lanier responded that OVPR</w:t>
      </w:r>
      <w:r w:rsidR="003845C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usually </w:t>
      </w:r>
      <w:r w:rsidR="003A6EBA">
        <w:rPr>
          <w:rFonts w:ascii="Times New Roman" w:hAnsi="Times New Roman" w:cs="Times New Roman"/>
          <w:sz w:val="22"/>
          <w:szCs w:val="22"/>
        </w:rPr>
        <w:t>funds</w:t>
      </w:r>
      <w:r w:rsidR="003A6EB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five or six per round</w:t>
      </w:r>
      <w:r w:rsidR="003845C4" w:rsidRPr="005A5C0C">
        <w:rPr>
          <w:rFonts w:ascii="Times New Roman" w:hAnsi="Times New Roman" w:cs="Times New Roman"/>
          <w:sz w:val="22"/>
          <w:szCs w:val="22"/>
        </w:rPr>
        <w:t xml:space="preserve"> and last year there were three rounds</w:t>
      </w:r>
      <w:r w:rsidR="003A6EBA">
        <w:rPr>
          <w:rFonts w:ascii="Times New Roman" w:hAnsi="Times New Roman" w:cs="Times New Roman"/>
          <w:sz w:val="22"/>
          <w:szCs w:val="22"/>
        </w:rPr>
        <w:t xml:space="preserve"> (so 15-18 annually)</w:t>
      </w:r>
      <w:r w:rsidR="003845C4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6204F502" w14:textId="77777777" w:rsidR="00230DD1" w:rsidRPr="005A5C0C" w:rsidRDefault="00230DD1">
      <w:pPr>
        <w:rPr>
          <w:rFonts w:ascii="Times New Roman" w:hAnsi="Times New Roman" w:cs="Times New Roman"/>
          <w:sz w:val="22"/>
          <w:szCs w:val="22"/>
        </w:rPr>
      </w:pPr>
    </w:p>
    <w:p w14:paraId="4677FC76" w14:textId="662474CD" w:rsidR="00F00BF8" w:rsidRDefault="00230DD1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>There is</w:t>
      </w:r>
      <w:r w:rsidR="003A6EBA">
        <w:rPr>
          <w:rFonts w:ascii="Times New Roman" w:hAnsi="Times New Roman" w:cs="Times New Roman"/>
          <w:sz w:val="22"/>
          <w:szCs w:val="22"/>
        </w:rPr>
        <w:t xml:space="preserve"> also</w:t>
      </w:r>
      <w:r w:rsidRPr="005A5C0C">
        <w:rPr>
          <w:rFonts w:ascii="Times New Roman" w:hAnsi="Times New Roman" w:cs="Times New Roman"/>
          <w:sz w:val="22"/>
          <w:szCs w:val="22"/>
        </w:rPr>
        <w:t xml:space="preserve"> a $</w:t>
      </w:r>
      <w:r w:rsidR="0001607D" w:rsidRPr="005A5C0C">
        <w:rPr>
          <w:rFonts w:ascii="Times New Roman" w:hAnsi="Times New Roman" w:cs="Times New Roman"/>
          <w:sz w:val="22"/>
          <w:szCs w:val="22"/>
        </w:rPr>
        <w:t>2</w:t>
      </w:r>
      <w:r w:rsidR="0001607D">
        <w:rPr>
          <w:rFonts w:ascii="Times New Roman" w:hAnsi="Times New Roman" w:cs="Times New Roman"/>
          <w:sz w:val="22"/>
          <w:szCs w:val="22"/>
        </w:rPr>
        <w:t xml:space="preserve"> thousand</w:t>
      </w:r>
      <w:r w:rsidR="0001607D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award for graduate students </w:t>
      </w:r>
      <w:r w:rsidRPr="005A5C0C">
        <w:rPr>
          <w:rFonts w:ascii="Times New Roman" w:hAnsi="Times New Roman" w:cs="Times New Roman"/>
          <w:sz w:val="22"/>
          <w:szCs w:val="22"/>
        </w:rPr>
        <w:t>who obtain external support</w:t>
      </w:r>
      <w:r w:rsidR="00E314DC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78A8A640" w14:textId="77777777" w:rsidR="00F00BF8" w:rsidRDefault="00F00BF8">
      <w:pPr>
        <w:rPr>
          <w:rFonts w:ascii="Times New Roman" w:hAnsi="Times New Roman" w:cs="Times New Roman"/>
          <w:sz w:val="22"/>
          <w:szCs w:val="22"/>
        </w:rPr>
      </w:pPr>
    </w:p>
    <w:p w14:paraId="53DD23E9" w14:textId="206A9915" w:rsidR="00185A82" w:rsidRPr="005A5C0C" w:rsidRDefault="003A6E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Furthermore, </w:t>
      </w:r>
      <w:r w:rsidR="009D7739" w:rsidRPr="005A5C0C">
        <w:rPr>
          <w:rFonts w:ascii="Times New Roman" w:hAnsi="Times New Roman" w:cs="Times New Roman"/>
          <w:sz w:val="22"/>
          <w:szCs w:val="22"/>
        </w:rPr>
        <w:t>Bridge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B78B1">
        <w:rPr>
          <w:rFonts w:ascii="Times New Roman" w:hAnsi="Times New Roman" w:cs="Times New Roman"/>
          <w:sz w:val="22"/>
          <w:szCs w:val="22"/>
        </w:rPr>
        <w:t>F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unding </w:t>
      </w:r>
      <w:r w:rsidR="00230DD1" w:rsidRPr="005A5C0C">
        <w:rPr>
          <w:rFonts w:ascii="Times New Roman" w:hAnsi="Times New Roman" w:cs="Times New Roman"/>
          <w:sz w:val="22"/>
          <w:szCs w:val="22"/>
        </w:rPr>
        <w:t xml:space="preserve">is available to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individuals that </w:t>
      </w:r>
      <w:r>
        <w:rPr>
          <w:rFonts w:ascii="Times New Roman" w:hAnsi="Times New Roman" w:cs="Times New Roman"/>
          <w:sz w:val="22"/>
          <w:szCs w:val="22"/>
        </w:rPr>
        <w:t>were funded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but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were not successful in renewing </w:t>
      </w:r>
      <w:r>
        <w:rPr>
          <w:rFonts w:ascii="Times New Roman" w:hAnsi="Times New Roman" w:cs="Times New Roman"/>
          <w:sz w:val="22"/>
          <w:szCs w:val="22"/>
        </w:rPr>
        <w:t>their grant</w:t>
      </w:r>
      <w:r w:rsidR="00F00BF8">
        <w:rPr>
          <w:rFonts w:ascii="Times New Roman" w:hAnsi="Times New Roman" w:cs="Times New Roman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sz w:val="22"/>
          <w:szCs w:val="22"/>
        </w:rPr>
        <w:t>.</w:t>
      </w:r>
      <w:r w:rsidR="00230DD1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5A5C0C">
        <w:rPr>
          <w:rFonts w:ascii="Times New Roman" w:hAnsi="Times New Roman" w:cs="Times New Roman"/>
          <w:sz w:val="22"/>
          <w:szCs w:val="22"/>
        </w:rPr>
        <w:t xml:space="preserve">his </w:t>
      </w:r>
      <w:r w:rsidR="00E314DC" w:rsidRPr="005A5C0C">
        <w:rPr>
          <w:rFonts w:ascii="Times New Roman" w:hAnsi="Times New Roman" w:cs="Times New Roman"/>
          <w:sz w:val="22"/>
          <w:szCs w:val="22"/>
        </w:rPr>
        <w:t>program</w:t>
      </w:r>
      <w:r>
        <w:rPr>
          <w:rFonts w:ascii="Times New Roman" w:hAnsi="Times New Roman" w:cs="Times New Roman"/>
          <w:sz w:val="22"/>
          <w:szCs w:val="22"/>
        </w:rPr>
        <w:t xml:space="preserve"> was popular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for several years</w:t>
      </w:r>
      <w:r>
        <w:rPr>
          <w:rFonts w:ascii="Times New Roman" w:hAnsi="Times New Roman" w:cs="Times New Roman"/>
          <w:sz w:val="22"/>
          <w:szCs w:val="22"/>
        </w:rPr>
        <w:t>,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but recently the number of submissions </w:t>
      </w:r>
      <w:r w:rsidR="008018D7" w:rsidRPr="005A5C0C">
        <w:rPr>
          <w:rFonts w:ascii="Times New Roman" w:hAnsi="Times New Roman" w:cs="Times New Roman"/>
          <w:sz w:val="22"/>
          <w:szCs w:val="22"/>
        </w:rPr>
        <w:t xml:space="preserve">decreased.  </w:t>
      </w:r>
      <w:r w:rsidR="00F56F13">
        <w:rPr>
          <w:rFonts w:ascii="Times New Roman" w:hAnsi="Times New Roman" w:cs="Times New Roman"/>
          <w:sz w:val="22"/>
          <w:szCs w:val="22"/>
        </w:rPr>
        <w:t>There is</w:t>
      </w:r>
      <w:r w:rsidR="008018D7" w:rsidRPr="005A5C0C">
        <w:rPr>
          <w:rFonts w:ascii="Times New Roman" w:hAnsi="Times New Roman" w:cs="Times New Roman"/>
          <w:sz w:val="22"/>
          <w:szCs w:val="22"/>
        </w:rPr>
        <w:t xml:space="preserve"> no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018D7" w:rsidRPr="005A5C0C">
        <w:rPr>
          <w:rFonts w:ascii="Times New Roman" w:hAnsi="Times New Roman" w:cs="Times New Roman"/>
          <w:sz w:val="22"/>
          <w:szCs w:val="22"/>
        </w:rPr>
        <w:t>deadline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5A5C0C">
        <w:rPr>
          <w:rFonts w:ascii="Times New Roman" w:hAnsi="Times New Roman" w:cs="Times New Roman"/>
          <w:sz w:val="22"/>
          <w:szCs w:val="22"/>
        </w:rPr>
        <w:t xml:space="preserve"> th</w:t>
      </w:r>
      <w:r>
        <w:rPr>
          <w:rFonts w:ascii="Times New Roman" w:hAnsi="Times New Roman" w:cs="Times New Roman"/>
          <w:sz w:val="22"/>
          <w:szCs w:val="22"/>
        </w:rPr>
        <w:t>ere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 rolling submission</w:t>
      </w:r>
      <w:r>
        <w:rPr>
          <w:rFonts w:ascii="Times New Roman" w:hAnsi="Times New Roman" w:cs="Times New Roman"/>
          <w:sz w:val="22"/>
          <w:szCs w:val="22"/>
        </w:rPr>
        <w:t>,</w:t>
      </w:r>
      <w:r w:rsidR="008018D7" w:rsidRPr="005A5C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so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018D7" w:rsidRPr="005A5C0C">
        <w:rPr>
          <w:rFonts w:ascii="Times New Roman" w:hAnsi="Times New Roman" w:cs="Times New Roman"/>
          <w:sz w:val="22"/>
          <w:szCs w:val="22"/>
        </w:rPr>
        <w:t>a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ny time </w:t>
      </w:r>
      <w:r>
        <w:rPr>
          <w:rFonts w:ascii="Times New Roman" w:hAnsi="Times New Roman" w:cs="Times New Roman"/>
          <w:sz w:val="22"/>
          <w:szCs w:val="22"/>
        </w:rPr>
        <w:t>someone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need</w:t>
      </w:r>
      <w:r w:rsidR="00811520" w:rsidRPr="005A5C0C">
        <w:rPr>
          <w:rFonts w:ascii="Times New Roman" w:hAnsi="Times New Roman" w:cs="Times New Roman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bridge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support they</w:t>
      </w:r>
      <w:r>
        <w:rPr>
          <w:rFonts w:ascii="Times New Roman" w:hAnsi="Times New Roman" w:cs="Times New Roman"/>
          <w:sz w:val="22"/>
          <w:szCs w:val="22"/>
        </w:rPr>
        <w:t xml:space="preserve"> can request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it. </w:t>
      </w:r>
      <w:r w:rsidR="008018D7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56F13">
        <w:rPr>
          <w:rFonts w:ascii="Times New Roman" w:hAnsi="Times New Roman" w:cs="Times New Roman"/>
          <w:sz w:val="22"/>
          <w:szCs w:val="22"/>
        </w:rPr>
        <w:t>Lanier suggested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four or five</w:t>
      </w:r>
      <w:r>
        <w:rPr>
          <w:rFonts w:ascii="Times New Roman" w:hAnsi="Times New Roman" w:cs="Times New Roman"/>
          <w:sz w:val="22"/>
          <w:szCs w:val="22"/>
        </w:rPr>
        <w:t xml:space="preserve"> $50 thousand grants were awarded annually</w:t>
      </w:r>
      <w:r w:rsidR="000F381C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10481178" w14:textId="77777777" w:rsidR="00185A82" w:rsidRPr="005A5C0C" w:rsidRDefault="00185A82">
      <w:pPr>
        <w:rPr>
          <w:rFonts w:ascii="Times New Roman" w:hAnsi="Times New Roman" w:cs="Times New Roman"/>
          <w:sz w:val="22"/>
          <w:szCs w:val="22"/>
        </w:rPr>
      </w:pPr>
    </w:p>
    <w:p w14:paraId="073E37EE" w14:textId="256AEC6F" w:rsidR="003A6EBA" w:rsidRDefault="003A6E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1D31C9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516149" w:rsidRPr="005A5C0C">
        <w:rPr>
          <w:rFonts w:ascii="Times New Roman" w:hAnsi="Times New Roman" w:cs="Times New Roman"/>
          <w:sz w:val="22"/>
          <w:szCs w:val="22"/>
        </w:rPr>
        <w:t xml:space="preserve">Bridge </w:t>
      </w:r>
      <w:r w:rsidR="00EB78B1">
        <w:rPr>
          <w:rFonts w:ascii="Times New Roman" w:hAnsi="Times New Roman" w:cs="Times New Roman"/>
          <w:sz w:val="22"/>
          <w:szCs w:val="22"/>
        </w:rPr>
        <w:t>F</w:t>
      </w:r>
      <w:r w:rsidR="009D7739" w:rsidRPr="005A5C0C">
        <w:rPr>
          <w:rFonts w:ascii="Times New Roman" w:hAnsi="Times New Roman" w:cs="Times New Roman"/>
          <w:sz w:val="22"/>
          <w:szCs w:val="22"/>
        </w:rPr>
        <w:t xml:space="preserve">unding </w:t>
      </w:r>
      <w:r w:rsidR="00516149" w:rsidRPr="005A5C0C">
        <w:rPr>
          <w:rFonts w:ascii="Times New Roman" w:hAnsi="Times New Roman" w:cs="Times New Roman"/>
          <w:sz w:val="22"/>
          <w:szCs w:val="22"/>
        </w:rPr>
        <w:t xml:space="preserve">II </w:t>
      </w:r>
      <w:r w:rsidR="009B067D">
        <w:rPr>
          <w:rFonts w:ascii="Times New Roman" w:hAnsi="Times New Roman" w:cs="Times New Roman"/>
          <w:sz w:val="22"/>
          <w:szCs w:val="22"/>
        </w:rPr>
        <w:t>P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rogram </w:t>
      </w:r>
      <w:r w:rsidR="001D31C9" w:rsidRPr="005A5C0C">
        <w:rPr>
          <w:rFonts w:ascii="Times New Roman" w:hAnsi="Times New Roman" w:cs="Times New Roman"/>
          <w:sz w:val="22"/>
          <w:szCs w:val="22"/>
        </w:rPr>
        <w:t xml:space="preserve">was </w:t>
      </w:r>
      <w:r w:rsidR="00E314DC" w:rsidRPr="005A5C0C">
        <w:rPr>
          <w:rFonts w:ascii="Times New Roman" w:hAnsi="Times New Roman" w:cs="Times New Roman"/>
          <w:sz w:val="22"/>
          <w:szCs w:val="22"/>
        </w:rPr>
        <w:t>initiated about three years ago</w:t>
      </w:r>
      <w:r w:rsidR="009B067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 address the situation of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0F381C" w:rsidRPr="005A5C0C">
        <w:rPr>
          <w:rFonts w:ascii="Times New Roman" w:hAnsi="Times New Roman" w:cs="Times New Roman"/>
          <w:sz w:val="22"/>
          <w:szCs w:val="22"/>
        </w:rPr>
        <w:t>faculty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stuck at the associate professor level</w:t>
      </w:r>
      <w:r>
        <w:rPr>
          <w:rFonts w:ascii="Times New Roman" w:hAnsi="Times New Roman" w:cs="Times New Roman"/>
          <w:sz w:val="22"/>
          <w:szCs w:val="22"/>
        </w:rPr>
        <w:t xml:space="preserve"> who</w:t>
      </w:r>
      <w:r w:rsidR="00811520" w:rsidRPr="005A5C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 longer had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funding</w:t>
      </w:r>
      <w:r w:rsidR="00811520" w:rsidRPr="005A5C0C">
        <w:rPr>
          <w:rFonts w:ascii="Times New Roman" w:hAnsi="Times New Roman" w:cs="Times New Roman"/>
          <w:sz w:val="22"/>
          <w:szCs w:val="22"/>
        </w:rPr>
        <w:t xml:space="preserve">, </w:t>
      </w:r>
      <w:r w:rsidR="00E314DC" w:rsidRPr="005A5C0C">
        <w:rPr>
          <w:rFonts w:ascii="Times New Roman" w:hAnsi="Times New Roman" w:cs="Times New Roman"/>
          <w:sz w:val="22"/>
          <w:szCs w:val="22"/>
        </w:rPr>
        <w:t>were good university citizens</w:t>
      </w:r>
      <w:r w:rsidR="008C7E7E" w:rsidRPr="005A5C0C">
        <w:rPr>
          <w:rFonts w:ascii="Times New Roman" w:hAnsi="Times New Roman" w:cs="Times New Roman"/>
          <w:sz w:val="22"/>
          <w:szCs w:val="22"/>
        </w:rPr>
        <w:t>,</w:t>
      </w:r>
      <w:r w:rsidR="00811520" w:rsidRPr="005A5C0C">
        <w:rPr>
          <w:rFonts w:ascii="Times New Roman" w:hAnsi="Times New Roman" w:cs="Times New Roman"/>
          <w:sz w:val="22"/>
          <w:szCs w:val="22"/>
        </w:rPr>
        <w:t xml:space="preserve"> were</w:t>
      </w:r>
      <w:r w:rsidR="00516149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active in training</w:t>
      </w:r>
      <w:r>
        <w:rPr>
          <w:rFonts w:ascii="Times New Roman" w:hAnsi="Times New Roman" w:cs="Times New Roman"/>
          <w:sz w:val="22"/>
          <w:szCs w:val="22"/>
        </w:rPr>
        <w:t>,</w:t>
      </w:r>
      <w:r w:rsidR="008C7E7E" w:rsidRPr="005A5C0C">
        <w:rPr>
          <w:rFonts w:ascii="Times New Roman" w:hAnsi="Times New Roman" w:cs="Times New Roman"/>
          <w:sz w:val="22"/>
          <w:szCs w:val="22"/>
        </w:rPr>
        <w:t xml:space="preserve"> and </w:t>
      </w:r>
      <w:r w:rsidR="00E314DC" w:rsidRPr="005A5C0C">
        <w:rPr>
          <w:rFonts w:ascii="Times New Roman" w:hAnsi="Times New Roman" w:cs="Times New Roman"/>
          <w:sz w:val="22"/>
          <w:szCs w:val="22"/>
        </w:rPr>
        <w:t>had had research funding before.</w:t>
      </w:r>
      <w:r w:rsidR="000D0261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They may have had more than one grant</w:t>
      </w:r>
      <w:r w:rsidR="008C7E7E" w:rsidRPr="005A5C0C">
        <w:rPr>
          <w:rFonts w:ascii="Times New Roman" w:hAnsi="Times New Roman" w:cs="Times New Roman"/>
          <w:sz w:val="22"/>
          <w:szCs w:val="22"/>
        </w:rPr>
        <w:t>, a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Grants Boost</w:t>
      </w:r>
      <w:r w:rsidR="00811520" w:rsidRPr="005A5C0C">
        <w:rPr>
          <w:rFonts w:ascii="Times New Roman" w:hAnsi="Times New Roman" w:cs="Times New Roman"/>
          <w:sz w:val="22"/>
          <w:szCs w:val="22"/>
        </w:rPr>
        <w:t>,</w:t>
      </w:r>
      <w:r w:rsidR="00674FA0" w:rsidRPr="005A5C0C">
        <w:rPr>
          <w:rFonts w:ascii="Times New Roman" w:hAnsi="Times New Roman" w:cs="Times New Roman"/>
          <w:sz w:val="22"/>
          <w:szCs w:val="22"/>
        </w:rPr>
        <w:t xml:space="preserve"> or </w:t>
      </w:r>
      <w:r w:rsidR="00C96DC2" w:rsidRPr="005A5C0C">
        <w:rPr>
          <w:rFonts w:ascii="Times New Roman" w:hAnsi="Times New Roman" w:cs="Times New Roman"/>
          <w:sz w:val="22"/>
          <w:szCs w:val="22"/>
        </w:rPr>
        <w:t>B</w:t>
      </w:r>
      <w:r w:rsidR="00674FA0" w:rsidRPr="005A5C0C">
        <w:rPr>
          <w:rFonts w:ascii="Times New Roman" w:hAnsi="Times New Roman" w:cs="Times New Roman"/>
          <w:sz w:val="22"/>
          <w:szCs w:val="22"/>
        </w:rPr>
        <w:t xml:space="preserve">ridge </w:t>
      </w:r>
      <w:r w:rsidR="00EB78B1">
        <w:rPr>
          <w:rFonts w:ascii="Times New Roman" w:hAnsi="Times New Roman" w:cs="Times New Roman"/>
          <w:sz w:val="22"/>
          <w:szCs w:val="22"/>
        </w:rPr>
        <w:t>Funding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from </w:t>
      </w:r>
      <w:r w:rsidR="008C7E7E" w:rsidRPr="005A5C0C">
        <w:rPr>
          <w:rFonts w:ascii="Times New Roman" w:hAnsi="Times New Roman" w:cs="Times New Roman"/>
          <w:sz w:val="22"/>
          <w:szCs w:val="22"/>
        </w:rPr>
        <w:t>OVPR</w:t>
      </w:r>
      <w:r w:rsidR="00674FA0" w:rsidRPr="005A5C0C">
        <w:rPr>
          <w:rFonts w:ascii="Times New Roman" w:hAnsi="Times New Roman" w:cs="Times New Roman"/>
          <w:sz w:val="22"/>
          <w:szCs w:val="22"/>
        </w:rPr>
        <w:t xml:space="preserve"> but </w:t>
      </w:r>
      <w:r w:rsidR="00E314DC" w:rsidRPr="005A5C0C">
        <w:rPr>
          <w:rFonts w:ascii="Times New Roman" w:hAnsi="Times New Roman" w:cs="Times New Roman"/>
          <w:sz w:val="22"/>
          <w:szCs w:val="22"/>
        </w:rPr>
        <w:t>had gotten caught in the squeeze play with the reviewing agencies</w:t>
      </w:r>
      <w:r w:rsidR="00811520" w:rsidRPr="005A5C0C">
        <w:rPr>
          <w:rFonts w:ascii="Times New Roman" w:hAnsi="Times New Roman" w:cs="Times New Roman"/>
          <w:sz w:val="22"/>
          <w:szCs w:val="22"/>
        </w:rPr>
        <w:t>.  Th</w:t>
      </w:r>
      <w:r w:rsidR="00C96DC2" w:rsidRPr="005A5C0C">
        <w:rPr>
          <w:rFonts w:ascii="Times New Roman" w:hAnsi="Times New Roman" w:cs="Times New Roman"/>
          <w:sz w:val="22"/>
          <w:szCs w:val="22"/>
        </w:rPr>
        <w:t xml:space="preserve">ere </w:t>
      </w:r>
      <w:r w:rsidR="00811520" w:rsidRPr="005A5C0C">
        <w:rPr>
          <w:rFonts w:ascii="Times New Roman" w:hAnsi="Times New Roman" w:cs="Times New Roman"/>
          <w:sz w:val="22"/>
          <w:szCs w:val="22"/>
        </w:rPr>
        <w:t xml:space="preserve">have been </w:t>
      </w:r>
      <w:r w:rsidR="00C96DC2" w:rsidRPr="005A5C0C">
        <w:rPr>
          <w:rFonts w:ascii="Times New Roman" w:hAnsi="Times New Roman" w:cs="Times New Roman"/>
          <w:sz w:val="22"/>
          <w:szCs w:val="22"/>
        </w:rPr>
        <w:t>three $</w:t>
      </w:r>
      <w:r w:rsidR="0001607D" w:rsidRPr="005A5C0C">
        <w:rPr>
          <w:rFonts w:ascii="Times New Roman" w:hAnsi="Times New Roman" w:cs="Times New Roman"/>
          <w:sz w:val="22"/>
          <w:szCs w:val="22"/>
        </w:rPr>
        <w:t>100</w:t>
      </w:r>
      <w:r w:rsidR="0001607D">
        <w:rPr>
          <w:rFonts w:ascii="Times New Roman" w:hAnsi="Times New Roman" w:cs="Times New Roman"/>
          <w:sz w:val="22"/>
          <w:szCs w:val="22"/>
        </w:rPr>
        <w:t xml:space="preserve"> thousand</w:t>
      </w:r>
      <w:r w:rsidR="0001607D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11520" w:rsidRPr="005A5C0C">
        <w:rPr>
          <w:rFonts w:ascii="Times New Roman" w:hAnsi="Times New Roman" w:cs="Times New Roman"/>
          <w:sz w:val="22"/>
          <w:szCs w:val="22"/>
        </w:rPr>
        <w:t>a</w:t>
      </w:r>
      <w:r w:rsidR="00E314DC" w:rsidRPr="005A5C0C">
        <w:rPr>
          <w:rFonts w:ascii="Times New Roman" w:hAnsi="Times New Roman" w:cs="Times New Roman"/>
          <w:sz w:val="22"/>
          <w:szCs w:val="22"/>
        </w:rPr>
        <w:t>ward</w:t>
      </w:r>
      <w:r w:rsidR="00C96DC2" w:rsidRPr="005A5C0C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under this program</w:t>
      </w:r>
      <w:r w:rsidR="00811520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to date</w:t>
      </w:r>
      <w:r w:rsidR="00811520" w:rsidRPr="005A5C0C">
        <w:rPr>
          <w:rFonts w:ascii="Times New Roman" w:hAnsi="Times New Roman" w:cs="Times New Roman"/>
          <w:sz w:val="22"/>
          <w:szCs w:val="22"/>
        </w:rPr>
        <w:t>: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one in </w:t>
      </w:r>
      <w:r w:rsidR="009B067D">
        <w:rPr>
          <w:rFonts w:ascii="Times New Roman" w:hAnsi="Times New Roman" w:cs="Times New Roman"/>
          <w:sz w:val="22"/>
          <w:szCs w:val="22"/>
        </w:rPr>
        <w:t>P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harmacology, one in </w:t>
      </w:r>
      <w:r w:rsidR="009B067D">
        <w:rPr>
          <w:rFonts w:ascii="Times New Roman" w:hAnsi="Times New Roman" w:cs="Times New Roman"/>
          <w:sz w:val="22"/>
          <w:szCs w:val="22"/>
        </w:rPr>
        <w:t>P</w:t>
      </w:r>
      <w:r w:rsidR="00E314DC" w:rsidRPr="005A5C0C">
        <w:rPr>
          <w:rFonts w:ascii="Times New Roman" w:hAnsi="Times New Roman" w:cs="Times New Roman"/>
          <w:sz w:val="22"/>
          <w:szCs w:val="22"/>
        </w:rPr>
        <w:t>hysiology</w:t>
      </w:r>
      <w:r w:rsidR="004B23A2" w:rsidRPr="005A5C0C">
        <w:rPr>
          <w:rFonts w:ascii="Times New Roman" w:hAnsi="Times New Roman" w:cs="Times New Roman"/>
          <w:sz w:val="22"/>
          <w:szCs w:val="22"/>
        </w:rPr>
        <w:t xml:space="preserve">, and one in </w:t>
      </w:r>
      <w:r w:rsidR="009B067D">
        <w:rPr>
          <w:rFonts w:ascii="Times New Roman" w:hAnsi="Times New Roman" w:cs="Times New Roman"/>
          <w:sz w:val="22"/>
          <w:szCs w:val="22"/>
        </w:rPr>
        <w:t>P</w:t>
      </w:r>
      <w:r w:rsidR="004B23A2" w:rsidRPr="005A5C0C">
        <w:rPr>
          <w:rFonts w:ascii="Times New Roman" w:hAnsi="Times New Roman" w:cs="Times New Roman"/>
          <w:sz w:val="22"/>
          <w:szCs w:val="22"/>
        </w:rPr>
        <w:t xml:space="preserve">harmaceutical </w:t>
      </w:r>
      <w:r w:rsidR="009B067D">
        <w:rPr>
          <w:rFonts w:ascii="Times New Roman" w:hAnsi="Times New Roman" w:cs="Times New Roman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sz w:val="22"/>
          <w:szCs w:val="22"/>
        </w:rPr>
        <w:t>ciences</w:t>
      </w:r>
      <w:r w:rsidR="004B23A2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51273F4F" w14:textId="77777777" w:rsidR="003A6EBA" w:rsidRDefault="003A6EBA">
      <w:pPr>
        <w:rPr>
          <w:rFonts w:ascii="Times New Roman" w:hAnsi="Times New Roman" w:cs="Times New Roman"/>
          <w:sz w:val="22"/>
          <w:szCs w:val="22"/>
        </w:rPr>
      </w:pPr>
    </w:p>
    <w:p w14:paraId="1EB0A8AD" w14:textId="03FAAD01" w:rsidR="00C96DC2" w:rsidRPr="005A5C0C" w:rsidRDefault="00E314DC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lastRenderedPageBreak/>
        <w:t xml:space="preserve">Beale </w:t>
      </w:r>
      <w:r w:rsidR="004B23A2" w:rsidRPr="005A5C0C">
        <w:rPr>
          <w:rFonts w:ascii="Times New Roman" w:hAnsi="Times New Roman" w:cs="Times New Roman"/>
          <w:sz w:val="22"/>
          <w:szCs w:val="22"/>
        </w:rPr>
        <w:t xml:space="preserve">asked </w:t>
      </w:r>
      <w:r w:rsidR="0035117B" w:rsidRPr="005A5C0C">
        <w:rPr>
          <w:rFonts w:ascii="Times New Roman" w:hAnsi="Times New Roman" w:cs="Times New Roman"/>
          <w:sz w:val="22"/>
          <w:szCs w:val="22"/>
        </w:rPr>
        <w:t>Lanier</w:t>
      </w:r>
      <w:r w:rsidR="0035117B" w:rsidRPr="005A5C0C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="008B6282" w:rsidRPr="005A5C0C">
        <w:rPr>
          <w:rFonts w:ascii="Times New Roman" w:hAnsi="Times New Roman" w:cs="Times New Roman"/>
          <w:sz w:val="22"/>
          <w:szCs w:val="22"/>
        </w:rPr>
        <w:t>about the</w:t>
      </w:r>
      <w:r w:rsidR="0035117B" w:rsidRPr="005A5C0C">
        <w:rPr>
          <w:rFonts w:ascii="Times New Roman" w:hAnsi="Times New Roman" w:cs="Times New Roman"/>
          <w:sz w:val="22"/>
          <w:szCs w:val="22"/>
        </w:rPr>
        <w:t xml:space="preserve"> success of these programs </w:t>
      </w:r>
      <w:r w:rsidRPr="005A5C0C">
        <w:rPr>
          <w:rFonts w:ascii="Times New Roman" w:hAnsi="Times New Roman" w:cs="Times New Roman"/>
          <w:sz w:val="22"/>
          <w:szCs w:val="22"/>
        </w:rPr>
        <w:t xml:space="preserve">and </w:t>
      </w:r>
      <w:r w:rsidR="008B6282" w:rsidRPr="005A5C0C">
        <w:rPr>
          <w:rFonts w:ascii="Times New Roman" w:hAnsi="Times New Roman" w:cs="Times New Roman"/>
          <w:sz w:val="22"/>
          <w:szCs w:val="22"/>
        </w:rPr>
        <w:t xml:space="preserve">of </w:t>
      </w:r>
      <w:r w:rsidR="003A6EBA">
        <w:rPr>
          <w:rFonts w:ascii="Times New Roman" w:hAnsi="Times New Roman" w:cs="Times New Roman"/>
          <w:sz w:val="22"/>
          <w:szCs w:val="22"/>
        </w:rPr>
        <w:t>the</w:t>
      </w:r>
      <w:r w:rsidR="003A6EB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>faculty being funded for grants</w:t>
      </w:r>
      <w:r w:rsidR="0035117B" w:rsidRPr="005A5C0C">
        <w:rPr>
          <w:rFonts w:ascii="Times New Roman" w:hAnsi="Times New Roman" w:cs="Times New Roman"/>
          <w:sz w:val="22"/>
          <w:szCs w:val="22"/>
        </w:rPr>
        <w:t xml:space="preserve">.  </w:t>
      </w:r>
      <w:r w:rsidR="003A6EBA">
        <w:rPr>
          <w:rFonts w:ascii="Times New Roman" w:hAnsi="Times New Roman" w:cs="Times New Roman"/>
          <w:sz w:val="22"/>
          <w:szCs w:val="22"/>
        </w:rPr>
        <w:t>It would be helpful to see how OVPR measures the results of such funding programs--i.e., the</w:t>
      </w:r>
      <w:r w:rsidR="0035117B" w:rsidRPr="005A5C0C">
        <w:rPr>
          <w:rFonts w:ascii="Times New Roman" w:hAnsi="Times New Roman" w:cs="Times New Roman"/>
          <w:sz w:val="22"/>
          <w:szCs w:val="22"/>
        </w:rPr>
        <w:t xml:space="preserve"> metrics</w:t>
      </w:r>
      <w:r w:rsidR="003A6EBA">
        <w:rPr>
          <w:rFonts w:ascii="Times New Roman" w:hAnsi="Times New Roman" w:cs="Times New Roman"/>
          <w:sz w:val="22"/>
          <w:szCs w:val="22"/>
        </w:rPr>
        <w:t xml:space="preserve"> used</w:t>
      </w:r>
      <w:r w:rsidR="0035117B" w:rsidRPr="005A5C0C">
        <w:rPr>
          <w:rFonts w:ascii="Times New Roman" w:hAnsi="Times New Roman" w:cs="Times New Roman"/>
          <w:sz w:val="22"/>
          <w:szCs w:val="22"/>
        </w:rPr>
        <w:t xml:space="preserve">.  </w:t>
      </w:r>
      <w:r w:rsidR="003A6EBA">
        <w:rPr>
          <w:rFonts w:ascii="Times New Roman" w:hAnsi="Times New Roman" w:cs="Times New Roman"/>
          <w:sz w:val="22"/>
          <w:szCs w:val="22"/>
        </w:rPr>
        <w:t>Lanier replied</w:t>
      </w:r>
      <w:r w:rsidR="0035117B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>that</w:t>
      </w:r>
      <w:r w:rsidR="0035117B" w:rsidRPr="005A5C0C">
        <w:rPr>
          <w:rFonts w:ascii="Times New Roman" w:hAnsi="Times New Roman" w:cs="Times New Roman"/>
          <w:sz w:val="22"/>
          <w:szCs w:val="22"/>
        </w:rPr>
        <w:t xml:space="preserve"> it </w:t>
      </w:r>
      <w:r w:rsidR="008F7C4A" w:rsidRPr="005A5C0C">
        <w:rPr>
          <w:rFonts w:ascii="Times New Roman" w:hAnsi="Times New Roman" w:cs="Times New Roman"/>
          <w:sz w:val="22"/>
          <w:szCs w:val="22"/>
        </w:rPr>
        <w:t>wa</w:t>
      </w:r>
      <w:r w:rsidR="0035117B" w:rsidRPr="005A5C0C">
        <w:rPr>
          <w:rFonts w:ascii="Times New Roman" w:hAnsi="Times New Roman" w:cs="Times New Roman"/>
          <w:sz w:val="22"/>
          <w:szCs w:val="22"/>
        </w:rPr>
        <w:t xml:space="preserve">s hard </w:t>
      </w:r>
      <w:r w:rsidRPr="005A5C0C">
        <w:rPr>
          <w:rFonts w:ascii="Times New Roman" w:hAnsi="Times New Roman" w:cs="Times New Roman"/>
          <w:sz w:val="22"/>
          <w:szCs w:val="22"/>
        </w:rPr>
        <w:t>to</w:t>
      </w:r>
      <w:r w:rsidR="00C0031E">
        <w:rPr>
          <w:rFonts w:ascii="Times New Roman" w:hAnsi="Times New Roman" w:cs="Times New Roman"/>
          <w:sz w:val="22"/>
          <w:szCs w:val="22"/>
        </w:rPr>
        <w:t xml:space="preserve"> </w:t>
      </w:r>
      <w:r w:rsidR="003A6EBA">
        <w:rPr>
          <w:rFonts w:ascii="Times New Roman" w:hAnsi="Times New Roman" w:cs="Times New Roman"/>
          <w:sz w:val="22"/>
          <w:szCs w:val="22"/>
        </w:rPr>
        <w:t>measure</w:t>
      </w:r>
      <w:r w:rsidRPr="005A5C0C">
        <w:rPr>
          <w:rFonts w:ascii="Times New Roman" w:hAnsi="Times New Roman" w:cs="Times New Roman"/>
          <w:sz w:val="22"/>
          <w:szCs w:val="22"/>
        </w:rPr>
        <w:t xml:space="preserve"> success because </w:t>
      </w:r>
      <w:r w:rsidR="008F7C4A" w:rsidRPr="005A5C0C">
        <w:rPr>
          <w:rFonts w:ascii="Times New Roman" w:hAnsi="Times New Roman" w:cs="Times New Roman"/>
          <w:sz w:val="22"/>
          <w:szCs w:val="22"/>
        </w:rPr>
        <w:t>there isn’t a</w:t>
      </w:r>
      <w:r w:rsidR="003A6EBA">
        <w:rPr>
          <w:rFonts w:ascii="Times New Roman" w:hAnsi="Times New Roman" w:cs="Times New Roman"/>
          <w:sz w:val="22"/>
          <w:szCs w:val="22"/>
        </w:rPr>
        <w:t xml:space="preserve"> specific</w:t>
      </w:r>
      <w:r w:rsidR="008F7C4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3A6EBA">
        <w:rPr>
          <w:rFonts w:ascii="Times New Roman" w:hAnsi="Times New Roman" w:cs="Times New Roman"/>
          <w:sz w:val="22"/>
          <w:szCs w:val="22"/>
        </w:rPr>
        <w:t xml:space="preserve">expected </w:t>
      </w:r>
      <w:r w:rsidRPr="005A5C0C">
        <w:rPr>
          <w:rFonts w:ascii="Times New Roman" w:hAnsi="Times New Roman" w:cs="Times New Roman"/>
          <w:sz w:val="22"/>
          <w:szCs w:val="22"/>
        </w:rPr>
        <w:t>outcome.</w:t>
      </w:r>
    </w:p>
    <w:p w14:paraId="140CE241" w14:textId="77777777" w:rsidR="00C96DC2" w:rsidRPr="005A5C0C" w:rsidRDefault="00C96DC2">
      <w:pPr>
        <w:rPr>
          <w:rFonts w:ascii="Times New Roman" w:hAnsi="Times New Roman" w:cs="Times New Roman"/>
          <w:sz w:val="22"/>
          <w:szCs w:val="22"/>
        </w:rPr>
      </w:pPr>
    </w:p>
    <w:p w14:paraId="0FD69485" w14:textId="2EA0D2C2" w:rsidR="00BB7F7C" w:rsidRPr="005A5C0C" w:rsidRDefault="00B448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C96DC2" w:rsidRPr="005A5C0C">
        <w:rPr>
          <w:rFonts w:ascii="Times New Roman" w:hAnsi="Times New Roman" w:cs="Times New Roman"/>
          <w:sz w:val="22"/>
          <w:szCs w:val="22"/>
        </w:rPr>
        <w:t>Faculty Competition for Postdoctoral Fellows</w:t>
      </w:r>
      <w:r w:rsidR="008F7C4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B78B1">
        <w:rPr>
          <w:rFonts w:ascii="Times New Roman" w:hAnsi="Times New Roman" w:cs="Times New Roman"/>
          <w:sz w:val="22"/>
          <w:szCs w:val="22"/>
        </w:rPr>
        <w:t>P</w:t>
      </w:r>
      <w:r w:rsidR="006B4341" w:rsidRPr="005A5C0C">
        <w:rPr>
          <w:rFonts w:ascii="Times New Roman" w:hAnsi="Times New Roman" w:cs="Times New Roman"/>
          <w:sz w:val="22"/>
          <w:szCs w:val="22"/>
        </w:rPr>
        <w:t xml:space="preserve">rogram awards $30 </w:t>
      </w:r>
      <w:r w:rsidR="009B067D">
        <w:rPr>
          <w:rFonts w:ascii="Times New Roman" w:hAnsi="Times New Roman" w:cs="Times New Roman"/>
          <w:sz w:val="22"/>
          <w:szCs w:val="22"/>
        </w:rPr>
        <w:t>to</w:t>
      </w:r>
      <w:r w:rsidR="006B4341" w:rsidRPr="005A5C0C">
        <w:rPr>
          <w:rFonts w:ascii="Times New Roman" w:hAnsi="Times New Roman" w:cs="Times New Roman"/>
          <w:sz w:val="22"/>
          <w:szCs w:val="22"/>
        </w:rPr>
        <w:t xml:space="preserve"> $</w:t>
      </w:r>
      <w:r w:rsidR="003A6EBA" w:rsidRPr="005A5C0C">
        <w:rPr>
          <w:rFonts w:ascii="Times New Roman" w:hAnsi="Times New Roman" w:cs="Times New Roman"/>
          <w:sz w:val="22"/>
          <w:szCs w:val="22"/>
        </w:rPr>
        <w:t>60</w:t>
      </w:r>
      <w:r w:rsidR="003A6EBA">
        <w:rPr>
          <w:rFonts w:ascii="Times New Roman" w:hAnsi="Times New Roman" w:cs="Times New Roman"/>
          <w:sz w:val="22"/>
          <w:szCs w:val="22"/>
        </w:rPr>
        <w:t xml:space="preserve"> thousand</w:t>
      </w:r>
      <w:r w:rsidR="006B4341" w:rsidRPr="005A5C0C">
        <w:rPr>
          <w:rFonts w:ascii="Times New Roman" w:hAnsi="Times New Roman" w:cs="Times New Roman"/>
          <w:sz w:val="22"/>
          <w:szCs w:val="22"/>
        </w:rPr>
        <w:t xml:space="preserve">.  Originally </w:t>
      </w:r>
      <w:r w:rsidR="00E314DC" w:rsidRPr="005A5C0C">
        <w:rPr>
          <w:rFonts w:ascii="Times New Roman" w:hAnsi="Times New Roman" w:cs="Times New Roman"/>
          <w:sz w:val="22"/>
          <w:szCs w:val="22"/>
        </w:rPr>
        <w:t>award</w:t>
      </w:r>
      <w:r w:rsidR="00EB78B1">
        <w:rPr>
          <w:rFonts w:ascii="Times New Roman" w:hAnsi="Times New Roman" w:cs="Times New Roman"/>
          <w:sz w:val="22"/>
          <w:szCs w:val="22"/>
        </w:rPr>
        <w:t>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only </w:t>
      </w:r>
      <w:r w:rsidR="008F7C4A" w:rsidRPr="005A5C0C">
        <w:rPr>
          <w:rFonts w:ascii="Times New Roman" w:hAnsi="Times New Roman" w:cs="Times New Roman"/>
          <w:sz w:val="22"/>
          <w:szCs w:val="22"/>
        </w:rPr>
        <w:t>to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U.S. citize</w:t>
      </w:r>
      <w:r w:rsidR="00F55DEA" w:rsidRPr="005A5C0C">
        <w:rPr>
          <w:rFonts w:ascii="Times New Roman" w:hAnsi="Times New Roman" w:cs="Times New Roman"/>
          <w:sz w:val="22"/>
          <w:szCs w:val="22"/>
        </w:rPr>
        <w:t>ns</w:t>
      </w:r>
      <w:r w:rsidR="00EB78B1">
        <w:rPr>
          <w:rFonts w:ascii="Times New Roman" w:hAnsi="Times New Roman" w:cs="Times New Roman"/>
          <w:sz w:val="22"/>
          <w:szCs w:val="22"/>
        </w:rPr>
        <w:t>,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 t</w:t>
      </w:r>
      <w:r w:rsidR="00E314DC" w:rsidRPr="005A5C0C">
        <w:rPr>
          <w:rFonts w:ascii="Times New Roman" w:hAnsi="Times New Roman" w:cs="Times New Roman"/>
          <w:sz w:val="22"/>
          <w:szCs w:val="22"/>
        </w:rPr>
        <w:t>here was a request to consider non-U.S. postdoc</w:t>
      </w:r>
      <w:r w:rsidR="00EC2A5F">
        <w:rPr>
          <w:rFonts w:ascii="Times New Roman" w:hAnsi="Times New Roman" w:cs="Times New Roman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sz w:val="22"/>
          <w:szCs w:val="22"/>
        </w:rPr>
        <w:t>.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55DEA" w:rsidRPr="005A5C0C">
        <w:rPr>
          <w:rFonts w:ascii="Times New Roman" w:hAnsi="Times New Roman" w:cs="Times New Roman"/>
          <w:sz w:val="22"/>
          <w:szCs w:val="22"/>
        </w:rPr>
        <w:t>Once per year OVPR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opens </w:t>
      </w:r>
      <w:r w:rsidR="00BD7934">
        <w:rPr>
          <w:rFonts w:ascii="Times New Roman" w:hAnsi="Times New Roman" w:cs="Times New Roman"/>
          <w:sz w:val="22"/>
          <w:szCs w:val="22"/>
        </w:rPr>
        <w:t>a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cycle to allow PIs to submit foreign applicants.</w:t>
      </w:r>
      <w:r w:rsidR="00CB0D90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7750D6">
        <w:rPr>
          <w:rFonts w:ascii="Times New Roman" w:hAnsi="Times New Roman" w:cs="Times New Roman"/>
          <w:sz w:val="22"/>
          <w:szCs w:val="22"/>
        </w:rPr>
        <w:t xml:space="preserve">Mark </w:t>
      </w:r>
      <w:proofErr w:type="spellStart"/>
      <w:r w:rsidR="00F55DEA" w:rsidRPr="005A5C0C">
        <w:rPr>
          <w:rFonts w:ascii="Times New Roman" w:hAnsi="Times New Roman" w:cs="Times New Roman"/>
          <w:sz w:val="22"/>
          <w:szCs w:val="22"/>
        </w:rPr>
        <w:t>Kornbluh</w:t>
      </w:r>
      <w:proofErr w:type="spellEnd"/>
      <w:r w:rsidR="00F55DEA" w:rsidRPr="005A5C0C">
        <w:rPr>
          <w:rFonts w:ascii="Times New Roman" w:hAnsi="Times New Roman" w:cs="Times New Roman"/>
          <w:sz w:val="22"/>
          <w:szCs w:val="22"/>
        </w:rPr>
        <w:t xml:space="preserve"> asked for </w:t>
      </w:r>
      <w:r w:rsidR="00CB0D90" w:rsidRPr="005A5C0C">
        <w:rPr>
          <w:rFonts w:ascii="Times New Roman" w:hAnsi="Times New Roman" w:cs="Times New Roman"/>
          <w:sz w:val="22"/>
          <w:szCs w:val="22"/>
        </w:rPr>
        <w:t xml:space="preserve">the </w:t>
      </w:r>
      <w:r w:rsidR="00F55DEA" w:rsidRPr="005A5C0C">
        <w:rPr>
          <w:rFonts w:ascii="Times New Roman" w:hAnsi="Times New Roman" w:cs="Times New Roman"/>
          <w:sz w:val="22"/>
          <w:szCs w:val="22"/>
        </w:rPr>
        <w:t>number</w:t>
      </w:r>
      <w:r w:rsidR="00CB0D90" w:rsidRPr="005A5C0C">
        <w:rPr>
          <w:rFonts w:ascii="Times New Roman" w:hAnsi="Times New Roman" w:cs="Times New Roman"/>
          <w:sz w:val="22"/>
          <w:szCs w:val="22"/>
        </w:rPr>
        <w:t xml:space="preserve"> of applications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 and </w:t>
      </w:r>
      <w:r w:rsidR="00BD7934">
        <w:rPr>
          <w:rFonts w:ascii="Times New Roman" w:hAnsi="Times New Roman" w:cs="Times New Roman"/>
          <w:sz w:val="22"/>
          <w:szCs w:val="22"/>
        </w:rPr>
        <w:t xml:space="preserve">whether 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some of these are funded below NIH standards for postdocs.  </w:t>
      </w:r>
      <w:r w:rsidR="002F4514" w:rsidRPr="005A5C0C">
        <w:rPr>
          <w:rFonts w:ascii="Times New Roman" w:hAnsi="Times New Roman" w:cs="Times New Roman"/>
          <w:sz w:val="22"/>
          <w:szCs w:val="22"/>
        </w:rPr>
        <w:t>Lanier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6B4341" w:rsidRPr="005A5C0C">
        <w:rPr>
          <w:rFonts w:ascii="Times New Roman" w:hAnsi="Times New Roman" w:cs="Times New Roman"/>
          <w:sz w:val="22"/>
          <w:szCs w:val="22"/>
        </w:rPr>
        <w:t xml:space="preserve">estimated 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there </w:t>
      </w:r>
      <w:r w:rsidR="006B4341" w:rsidRPr="005A5C0C">
        <w:rPr>
          <w:rFonts w:ascii="Times New Roman" w:hAnsi="Times New Roman" w:cs="Times New Roman"/>
          <w:sz w:val="22"/>
          <w:szCs w:val="22"/>
        </w:rPr>
        <w:t>have been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 10 to 15</w:t>
      </w:r>
      <w:r w:rsidR="00CB0D90" w:rsidRPr="005A5C0C">
        <w:rPr>
          <w:rFonts w:ascii="Times New Roman" w:hAnsi="Times New Roman" w:cs="Times New Roman"/>
          <w:sz w:val="22"/>
          <w:szCs w:val="22"/>
        </w:rPr>
        <w:t xml:space="preserve"> applications</w:t>
      </w:r>
      <w:r w:rsidR="00BD7934">
        <w:rPr>
          <w:rFonts w:ascii="Times New Roman" w:hAnsi="Times New Roman" w:cs="Times New Roman"/>
          <w:sz w:val="22"/>
          <w:szCs w:val="22"/>
        </w:rPr>
        <w:t>: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 funding</w:t>
      </w:r>
      <w:r w:rsidR="002F4514" w:rsidRPr="005A5C0C">
        <w:rPr>
          <w:rFonts w:ascii="Times New Roman" w:hAnsi="Times New Roman" w:cs="Times New Roman"/>
          <w:sz w:val="22"/>
          <w:szCs w:val="22"/>
        </w:rPr>
        <w:t xml:space="preserve"> is for two years </w:t>
      </w:r>
      <w:r w:rsidR="00EC2A5F">
        <w:rPr>
          <w:rFonts w:ascii="Times New Roman" w:hAnsi="Times New Roman" w:cs="Times New Roman"/>
          <w:sz w:val="22"/>
          <w:szCs w:val="22"/>
        </w:rPr>
        <w:t>with</w:t>
      </w:r>
      <w:r w:rsidR="00F55DEA" w:rsidRPr="005A5C0C">
        <w:rPr>
          <w:rFonts w:ascii="Times New Roman" w:hAnsi="Times New Roman" w:cs="Times New Roman"/>
          <w:sz w:val="22"/>
          <w:szCs w:val="22"/>
        </w:rPr>
        <w:t xml:space="preserve"> a</w:t>
      </w:r>
      <w:r w:rsidR="002F451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D7934" w:rsidRPr="005A5C0C">
        <w:rPr>
          <w:rFonts w:ascii="Times New Roman" w:hAnsi="Times New Roman" w:cs="Times New Roman"/>
          <w:sz w:val="22"/>
          <w:szCs w:val="22"/>
        </w:rPr>
        <w:t>per</w:t>
      </w:r>
      <w:r w:rsidR="00BD7934">
        <w:rPr>
          <w:rFonts w:ascii="Times New Roman" w:hAnsi="Times New Roman" w:cs="Times New Roman"/>
          <w:sz w:val="22"/>
          <w:szCs w:val="22"/>
        </w:rPr>
        <w:t>-</w:t>
      </w:r>
      <w:r w:rsidR="00CB0D90" w:rsidRPr="005A5C0C">
        <w:rPr>
          <w:rFonts w:ascii="Times New Roman" w:hAnsi="Times New Roman" w:cs="Times New Roman"/>
          <w:sz w:val="22"/>
          <w:szCs w:val="22"/>
        </w:rPr>
        <w:t xml:space="preserve">year </w:t>
      </w:r>
      <w:r w:rsidR="00F55DEA" w:rsidRPr="005A5C0C">
        <w:rPr>
          <w:rFonts w:ascii="Times New Roman" w:hAnsi="Times New Roman" w:cs="Times New Roman"/>
          <w:sz w:val="22"/>
          <w:szCs w:val="22"/>
        </w:rPr>
        <w:t>match</w:t>
      </w:r>
      <w:r w:rsidR="00BD7934">
        <w:rPr>
          <w:rFonts w:ascii="Times New Roman" w:hAnsi="Times New Roman" w:cs="Times New Roman"/>
          <w:sz w:val="22"/>
          <w:szCs w:val="22"/>
        </w:rPr>
        <w:t xml:space="preserve"> of</w:t>
      </w:r>
      <w:r w:rsidR="00BD793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55DEA" w:rsidRPr="005A5C0C">
        <w:rPr>
          <w:rFonts w:ascii="Times New Roman" w:hAnsi="Times New Roman" w:cs="Times New Roman"/>
          <w:sz w:val="22"/>
          <w:szCs w:val="22"/>
        </w:rPr>
        <w:t>$</w:t>
      </w:r>
      <w:r w:rsidR="00BD7934" w:rsidRPr="005A5C0C">
        <w:rPr>
          <w:rFonts w:ascii="Times New Roman" w:hAnsi="Times New Roman" w:cs="Times New Roman"/>
          <w:sz w:val="22"/>
          <w:szCs w:val="22"/>
        </w:rPr>
        <w:t>30</w:t>
      </w:r>
      <w:r w:rsidR="00BD7934">
        <w:rPr>
          <w:rFonts w:ascii="Times New Roman" w:hAnsi="Times New Roman" w:cs="Times New Roman"/>
          <w:sz w:val="22"/>
          <w:szCs w:val="22"/>
        </w:rPr>
        <w:t xml:space="preserve"> thousand</w:t>
      </w:r>
      <w:r w:rsidR="00BD793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55DEA" w:rsidRPr="005A5C0C">
        <w:rPr>
          <w:rFonts w:ascii="Times New Roman" w:hAnsi="Times New Roman" w:cs="Times New Roman"/>
          <w:sz w:val="22"/>
          <w:szCs w:val="22"/>
        </w:rPr>
        <w:t>from OVPR and $</w:t>
      </w:r>
      <w:r w:rsidR="00BD7934" w:rsidRPr="005A5C0C">
        <w:rPr>
          <w:rFonts w:ascii="Times New Roman" w:hAnsi="Times New Roman" w:cs="Times New Roman"/>
          <w:sz w:val="22"/>
          <w:szCs w:val="22"/>
        </w:rPr>
        <w:t>30</w:t>
      </w:r>
      <w:r w:rsidR="00BD7934">
        <w:rPr>
          <w:rFonts w:ascii="Times New Roman" w:hAnsi="Times New Roman" w:cs="Times New Roman"/>
          <w:sz w:val="22"/>
          <w:szCs w:val="22"/>
        </w:rPr>
        <w:t xml:space="preserve"> thousand</w:t>
      </w:r>
      <w:r w:rsidR="00BD793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55DEA" w:rsidRPr="005A5C0C">
        <w:rPr>
          <w:rFonts w:ascii="Times New Roman" w:hAnsi="Times New Roman" w:cs="Times New Roman"/>
          <w:sz w:val="22"/>
          <w:szCs w:val="22"/>
        </w:rPr>
        <w:t>from the PI.</w:t>
      </w:r>
      <w:r w:rsidR="00CB0D90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Beale </w:t>
      </w:r>
      <w:r w:rsidR="00CB0D90" w:rsidRPr="007750D6">
        <w:rPr>
          <w:rFonts w:ascii="Times New Roman" w:hAnsi="Times New Roman" w:cs="Times New Roman"/>
          <w:sz w:val="22"/>
          <w:szCs w:val="22"/>
        </w:rPr>
        <w:t>asked if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D7934">
        <w:rPr>
          <w:rFonts w:ascii="Times New Roman" w:hAnsi="Times New Roman" w:cs="Times New Roman"/>
          <w:sz w:val="22"/>
          <w:szCs w:val="22"/>
        </w:rPr>
        <w:t xml:space="preserve">the OVPR support is known at the time of grant application and </w:t>
      </w:r>
      <w:r w:rsidR="00B76361" w:rsidRPr="005A5C0C">
        <w:rPr>
          <w:rFonts w:ascii="Times New Roman" w:hAnsi="Times New Roman" w:cs="Times New Roman"/>
          <w:sz w:val="22"/>
          <w:szCs w:val="22"/>
        </w:rPr>
        <w:t>how competitive the process is</w:t>
      </w:r>
      <w:r w:rsidR="00CB0D90" w:rsidRPr="005A5C0C">
        <w:rPr>
          <w:rFonts w:ascii="Times New Roman" w:hAnsi="Times New Roman" w:cs="Times New Roman"/>
          <w:sz w:val="22"/>
          <w:szCs w:val="22"/>
        </w:rPr>
        <w:t>.</w:t>
      </w:r>
      <w:r w:rsidR="0036027C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BD7934">
        <w:rPr>
          <w:rFonts w:ascii="Times New Roman" w:hAnsi="Times New Roman" w:cs="Times New Roman"/>
          <w:sz w:val="22"/>
          <w:szCs w:val="22"/>
        </w:rPr>
        <w:t>Lanier responded that PIs</w:t>
      </w:r>
      <w:r w:rsidR="00E314DC" w:rsidRPr="005A5C0C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="0036027C" w:rsidRPr="005A5C0C">
        <w:rPr>
          <w:rFonts w:ascii="Times New Roman" w:hAnsi="Times New Roman" w:cs="Times New Roman"/>
          <w:sz w:val="22"/>
          <w:szCs w:val="22"/>
        </w:rPr>
        <w:t>u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sually </w:t>
      </w:r>
      <w:r w:rsidR="00BD7934">
        <w:rPr>
          <w:rFonts w:ascii="Times New Roman" w:hAnsi="Times New Roman" w:cs="Times New Roman"/>
          <w:sz w:val="22"/>
          <w:szCs w:val="22"/>
        </w:rPr>
        <w:t xml:space="preserve">already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have a grant </w:t>
      </w:r>
      <w:r w:rsidR="00BD7934">
        <w:rPr>
          <w:rFonts w:ascii="Times New Roman" w:hAnsi="Times New Roman" w:cs="Times New Roman"/>
          <w:sz w:val="22"/>
          <w:szCs w:val="22"/>
        </w:rPr>
        <w:t>or other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funds.</w:t>
      </w:r>
      <w:r w:rsidR="00B76361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BD7934">
        <w:rPr>
          <w:rFonts w:ascii="Times New Roman" w:hAnsi="Times New Roman" w:cs="Times New Roman"/>
          <w:sz w:val="22"/>
          <w:szCs w:val="22"/>
        </w:rPr>
        <w:t>There is</w:t>
      </w:r>
      <w:r w:rsidR="0049793C" w:rsidRPr="005A5C0C">
        <w:rPr>
          <w:rFonts w:ascii="Times New Roman" w:hAnsi="Times New Roman" w:cs="Times New Roman"/>
          <w:sz w:val="22"/>
          <w:szCs w:val="22"/>
        </w:rPr>
        <w:t xml:space="preserve"> a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review committee </w:t>
      </w:r>
      <w:r w:rsidR="00BD7934">
        <w:rPr>
          <w:rFonts w:ascii="Times New Roman" w:hAnsi="Times New Roman" w:cs="Times New Roman"/>
          <w:sz w:val="22"/>
          <w:szCs w:val="22"/>
        </w:rPr>
        <w:t xml:space="preserve">made up of faculty </w:t>
      </w:r>
      <w:r w:rsidR="00E314DC" w:rsidRPr="005A5C0C">
        <w:rPr>
          <w:rFonts w:ascii="Times New Roman" w:hAnsi="Times New Roman" w:cs="Times New Roman"/>
          <w:sz w:val="22"/>
          <w:szCs w:val="22"/>
        </w:rPr>
        <w:t>from different schools and colleges that makes recommendations</w:t>
      </w:r>
      <w:r w:rsidR="00BD7934">
        <w:rPr>
          <w:rFonts w:ascii="Times New Roman" w:hAnsi="Times New Roman" w:cs="Times New Roman"/>
          <w:sz w:val="22"/>
          <w:szCs w:val="22"/>
        </w:rPr>
        <w:t>. A</w:t>
      </w:r>
      <w:r w:rsidR="00EB78B1">
        <w:rPr>
          <w:rFonts w:ascii="Times New Roman" w:hAnsi="Times New Roman" w:cs="Times New Roman"/>
          <w:sz w:val="22"/>
          <w:szCs w:val="22"/>
        </w:rPr>
        <w:t>bout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75% of </w:t>
      </w:r>
      <w:r w:rsidR="00BD7934">
        <w:rPr>
          <w:rFonts w:ascii="Times New Roman" w:hAnsi="Times New Roman" w:cs="Times New Roman"/>
          <w:sz w:val="22"/>
          <w:szCs w:val="22"/>
        </w:rPr>
        <w:t>requests</w:t>
      </w:r>
      <w:r w:rsidR="00BD793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are funded.</w:t>
      </w:r>
    </w:p>
    <w:p w14:paraId="182DA5F1" w14:textId="77777777" w:rsidR="00BB7F7C" w:rsidRPr="005A5C0C" w:rsidRDefault="00BB7F7C">
      <w:pPr>
        <w:rPr>
          <w:rFonts w:ascii="Times New Roman" w:hAnsi="Times New Roman" w:cs="Times New Roman"/>
          <w:sz w:val="22"/>
          <w:szCs w:val="22"/>
        </w:rPr>
      </w:pPr>
    </w:p>
    <w:p w14:paraId="706EC781" w14:textId="42CBB0AB" w:rsidR="00185A82" w:rsidRPr="005A5C0C" w:rsidRDefault="00BD79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he </w:t>
      </w:r>
      <w:r w:rsidR="00BB7F7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E314D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rts and </w:t>
      </w:r>
      <w:r w:rsidR="00BB7F7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>H</w:t>
      </w:r>
      <w:r w:rsidR="00E314D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umanities </w:t>
      </w:r>
      <w:r w:rsidR="00BB7F7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="00E314D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esearch </w:t>
      </w:r>
      <w:r w:rsidR="00BB7F7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>upport</w:t>
      </w:r>
      <w:r w:rsidR="00BB7F7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B78B1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BB7F7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>rogram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has existed for</w:t>
      </w:r>
      <w:r w:rsidR="00E314D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several years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 It covers</w:t>
      </w:r>
      <w:r w:rsidR="00E314D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E3078" w:rsidRPr="005A5C0C">
        <w:rPr>
          <w:rFonts w:ascii="Times New Roman" w:hAnsi="Times New Roman" w:cs="Times New Roman"/>
          <w:sz w:val="22"/>
          <w:szCs w:val="22"/>
        </w:rPr>
        <w:t xml:space="preserve">scholarly activity relating to </w:t>
      </w:r>
      <w:r w:rsidR="006A505A">
        <w:rPr>
          <w:rFonts w:ascii="Times New Roman" w:hAnsi="Times New Roman" w:cs="Times New Roman"/>
          <w:sz w:val="22"/>
          <w:szCs w:val="22"/>
        </w:rPr>
        <w:t>book development</w:t>
      </w:r>
      <w:r w:rsidR="000E3078" w:rsidRPr="005A5C0C">
        <w:rPr>
          <w:rFonts w:ascii="Times New Roman" w:hAnsi="Times New Roman" w:cs="Times New Roman"/>
          <w:sz w:val="22"/>
          <w:szCs w:val="22"/>
        </w:rPr>
        <w:t xml:space="preserve"> or scholarly engagement with</w:t>
      </w:r>
      <w:r w:rsidR="009D7739" w:rsidRPr="005A5C0C">
        <w:rPr>
          <w:rFonts w:ascii="Times New Roman" w:hAnsi="Times New Roman" w:cs="Times New Roman"/>
          <w:sz w:val="22"/>
          <w:szCs w:val="22"/>
        </w:rPr>
        <w:t>in</w:t>
      </w:r>
      <w:r w:rsidR="000E3078" w:rsidRPr="005A5C0C">
        <w:rPr>
          <w:rFonts w:ascii="Times New Roman" w:hAnsi="Times New Roman" w:cs="Times New Roman"/>
          <w:sz w:val="22"/>
          <w:szCs w:val="22"/>
        </w:rPr>
        <w:t xml:space="preserve"> the community around the arts program</w:t>
      </w:r>
      <w:r w:rsidR="009D7739" w:rsidRPr="005A5C0C">
        <w:rPr>
          <w:rFonts w:ascii="Times New Roman" w:hAnsi="Times New Roman" w:cs="Times New Roman"/>
          <w:sz w:val="22"/>
          <w:szCs w:val="22"/>
        </w:rPr>
        <w:t>s</w:t>
      </w:r>
      <w:r w:rsidR="000E3078" w:rsidRPr="005A5C0C">
        <w:rPr>
          <w:rFonts w:ascii="Times New Roman" w:hAnsi="Times New Roman" w:cs="Times New Roman"/>
          <w:sz w:val="22"/>
          <w:szCs w:val="22"/>
        </w:rPr>
        <w:t xml:space="preserve">.  </w:t>
      </w:r>
      <w:r w:rsidR="00BB7F7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="00E314D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his is a </w:t>
      </w:r>
      <w:r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>peer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E314DC" w:rsidRPr="005A5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reviewed internal and </w:t>
      </w:r>
      <w:r w:rsidR="00E314DC" w:rsidRPr="005A5C0C">
        <w:rPr>
          <w:rFonts w:ascii="Times New Roman" w:hAnsi="Times New Roman" w:cs="Times New Roman"/>
          <w:sz w:val="22"/>
          <w:szCs w:val="22"/>
        </w:rPr>
        <w:t>external process</w:t>
      </w:r>
      <w:r w:rsidR="00BB7F7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providing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B7F7C" w:rsidRPr="005A5C0C">
        <w:rPr>
          <w:rFonts w:ascii="Times New Roman" w:hAnsi="Times New Roman" w:cs="Times New Roman"/>
          <w:sz w:val="22"/>
          <w:szCs w:val="22"/>
        </w:rPr>
        <w:t xml:space="preserve">awards </w:t>
      </w:r>
      <w:r w:rsidR="00E314DC" w:rsidRPr="005A5C0C">
        <w:rPr>
          <w:rFonts w:ascii="Times New Roman" w:hAnsi="Times New Roman" w:cs="Times New Roman"/>
          <w:sz w:val="22"/>
          <w:szCs w:val="22"/>
        </w:rPr>
        <w:t>up to $</w:t>
      </w:r>
      <w:r w:rsidRPr="005A5C0C">
        <w:rPr>
          <w:rFonts w:ascii="Times New Roman" w:hAnsi="Times New Roman" w:cs="Times New Roman"/>
          <w:sz w:val="22"/>
          <w:szCs w:val="22"/>
        </w:rPr>
        <w:t>50</w:t>
      </w:r>
      <w:r>
        <w:rPr>
          <w:rFonts w:ascii="Times New Roman" w:hAnsi="Times New Roman" w:cs="Times New Roman"/>
          <w:sz w:val="22"/>
          <w:szCs w:val="22"/>
        </w:rPr>
        <w:t xml:space="preserve"> thousand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per project</w:t>
      </w:r>
      <w:r w:rsidR="00BB7F7C" w:rsidRPr="005A5C0C">
        <w:rPr>
          <w:rFonts w:ascii="Times New Roman" w:hAnsi="Times New Roman" w:cs="Times New Roman"/>
          <w:sz w:val="22"/>
          <w:szCs w:val="22"/>
        </w:rPr>
        <w:t>.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B7F7C" w:rsidRPr="005A5C0C">
        <w:rPr>
          <w:rFonts w:ascii="Times New Roman" w:hAnsi="Times New Roman" w:cs="Times New Roman"/>
          <w:sz w:val="22"/>
          <w:szCs w:val="22"/>
        </w:rPr>
        <w:t xml:space="preserve"> Lanier estimated</w:t>
      </w:r>
      <w:r>
        <w:rPr>
          <w:rFonts w:ascii="Times New Roman" w:hAnsi="Times New Roman" w:cs="Times New Roman"/>
          <w:sz w:val="22"/>
          <w:szCs w:val="22"/>
        </w:rPr>
        <w:t xml:space="preserve"> maximum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total annua </w:t>
      </w:r>
      <w:r w:rsidR="00E314DC" w:rsidRPr="005A5C0C">
        <w:rPr>
          <w:rFonts w:ascii="Times New Roman" w:hAnsi="Times New Roman" w:cs="Times New Roman"/>
          <w:sz w:val="22"/>
          <w:szCs w:val="22"/>
        </w:rPr>
        <w:t>fund</w:t>
      </w:r>
      <w:r w:rsidR="000E3078" w:rsidRPr="005A5C0C">
        <w:rPr>
          <w:rFonts w:ascii="Times New Roman" w:hAnsi="Times New Roman" w:cs="Times New Roman"/>
          <w:sz w:val="22"/>
          <w:szCs w:val="22"/>
        </w:rPr>
        <w:t>ing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to </w:t>
      </w:r>
      <w:r>
        <w:rPr>
          <w:rFonts w:ascii="Times New Roman" w:hAnsi="Times New Roman" w:cs="Times New Roman"/>
          <w:sz w:val="22"/>
          <w:szCs w:val="22"/>
        </w:rPr>
        <w:t xml:space="preserve">be </w:t>
      </w:r>
      <w:r w:rsidR="00E314DC" w:rsidRPr="005A5C0C">
        <w:rPr>
          <w:rFonts w:ascii="Times New Roman" w:hAnsi="Times New Roman" w:cs="Times New Roman"/>
          <w:sz w:val="22"/>
          <w:szCs w:val="22"/>
        </w:rPr>
        <w:t>$200</w:t>
      </w:r>
      <w:r>
        <w:rPr>
          <w:rFonts w:ascii="Times New Roman" w:hAnsi="Times New Roman" w:cs="Times New Roman"/>
          <w:sz w:val="22"/>
          <w:szCs w:val="22"/>
        </w:rPr>
        <w:t xml:space="preserve"> thousand</w:t>
      </w:r>
      <w:r w:rsidR="00E314DC" w:rsidRPr="005A5C0C">
        <w:rPr>
          <w:rFonts w:ascii="Times New Roman" w:hAnsi="Times New Roman" w:cs="Times New Roman"/>
          <w:sz w:val="22"/>
          <w:szCs w:val="22"/>
        </w:rPr>
        <w:t>.</w:t>
      </w:r>
      <w:r w:rsidR="006A505A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0E3078" w:rsidRPr="005A5C0C">
        <w:rPr>
          <w:rFonts w:ascii="Times New Roman" w:hAnsi="Times New Roman" w:cs="Times New Roman"/>
          <w:sz w:val="22"/>
          <w:szCs w:val="22"/>
        </w:rPr>
        <w:t>He estimated</w:t>
      </w:r>
      <w:r>
        <w:rPr>
          <w:rFonts w:ascii="Times New Roman" w:hAnsi="Times New Roman" w:cs="Times New Roman"/>
          <w:sz w:val="22"/>
          <w:szCs w:val="22"/>
        </w:rPr>
        <w:t xml:space="preserve"> that there are</w:t>
      </w:r>
      <w:r w:rsidR="000E3078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20-25 applicants</w:t>
      </w:r>
      <w:r>
        <w:rPr>
          <w:rFonts w:ascii="Times New Roman" w:hAnsi="Times New Roman" w:cs="Times New Roman"/>
          <w:sz w:val="22"/>
          <w:szCs w:val="22"/>
        </w:rPr>
        <w:t>, with</w:t>
      </w:r>
      <w:r w:rsidR="000E3078" w:rsidRPr="005A5C0C">
        <w:rPr>
          <w:rFonts w:ascii="Times New Roman" w:hAnsi="Times New Roman" w:cs="Times New Roman"/>
          <w:sz w:val="22"/>
          <w:szCs w:val="22"/>
        </w:rPr>
        <w:t xml:space="preserve"> about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60%</w:t>
      </w:r>
      <w:r w:rsidR="000E3078" w:rsidRPr="005A5C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funded </w:t>
      </w:r>
      <w:r w:rsidR="00E314DC" w:rsidRPr="005A5C0C">
        <w:rPr>
          <w:rFonts w:ascii="Times New Roman" w:hAnsi="Times New Roman" w:cs="Times New Roman"/>
          <w:sz w:val="22"/>
          <w:szCs w:val="22"/>
        </w:rPr>
        <w:t>based on the reviews.</w:t>
      </w:r>
    </w:p>
    <w:p w14:paraId="64E8926D" w14:textId="77777777" w:rsidR="00185A82" w:rsidRPr="005A5C0C" w:rsidRDefault="00185A82">
      <w:pPr>
        <w:rPr>
          <w:rFonts w:ascii="Times New Roman" w:hAnsi="Times New Roman" w:cs="Times New Roman"/>
          <w:sz w:val="22"/>
          <w:szCs w:val="22"/>
        </w:rPr>
      </w:pPr>
    </w:p>
    <w:p w14:paraId="5BCE08EB" w14:textId="66F53933" w:rsidR="00185A82" w:rsidRPr="005A5C0C" w:rsidRDefault="000E3078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>Beale asked if the 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ocial </w:t>
      </w:r>
      <w:r w:rsidRPr="005A5C0C">
        <w:rPr>
          <w:rFonts w:ascii="Times New Roman" w:hAnsi="Times New Roman" w:cs="Times New Roman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ciences </w:t>
      </w:r>
      <w:r w:rsidRPr="005A5C0C">
        <w:rPr>
          <w:rFonts w:ascii="Times New Roman" w:hAnsi="Times New Roman" w:cs="Times New Roman"/>
          <w:sz w:val="22"/>
          <w:szCs w:val="22"/>
        </w:rPr>
        <w:t>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esearch </w:t>
      </w:r>
      <w:r w:rsidRPr="005A5C0C">
        <w:rPr>
          <w:rFonts w:ascii="Times New Roman" w:hAnsi="Times New Roman" w:cs="Times New Roman"/>
          <w:sz w:val="22"/>
          <w:szCs w:val="22"/>
        </w:rPr>
        <w:t>P</w:t>
      </w:r>
      <w:r w:rsidR="00E314DC" w:rsidRPr="005A5C0C">
        <w:rPr>
          <w:rFonts w:ascii="Times New Roman" w:hAnsi="Times New Roman" w:cs="Times New Roman"/>
          <w:sz w:val="22"/>
          <w:szCs w:val="22"/>
        </w:rPr>
        <w:t>rogram work</w:t>
      </w:r>
      <w:r w:rsidRPr="005A5C0C">
        <w:rPr>
          <w:rFonts w:ascii="Times New Roman" w:hAnsi="Times New Roman" w:cs="Times New Roman"/>
          <w:sz w:val="22"/>
          <w:szCs w:val="22"/>
        </w:rPr>
        <w:t>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the same way</w:t>
      </w:r>
      <w:r w:rsidRPr="005A5C0C">
        <w:rPr>
          <w:rFonts w:ascii="Times New Roman" w:hAnsi="Times New Roman" w:cs="Times New Roman"/>
          <w:sz w:val="22"/>
          <w:szCs w:val="22"/>
        </w:rPr>
        <w:t>.</w:t>
      </w:r>
      <w:r w:rsidR="008B6282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E314DC" w:rsidRPr="005A5C0C">
        <w:rPr>
          <w:rFonts w:ascii="Times New Roman" w:hAnsi="Times New Roman" w:cs="Times New Roman"/>
          <w:sz w:val="22"/>
          <w:szCs w:val="22"/>
        </w:rPr>
        <w:t>Lanier</w:t>
      </w:r>
      <w:r w:rsidR="008B6282" w:rsidRPr="005A5C0C">
        <w:rPr>
          <w:rFonts w:ascii="Times New Roman" w:hAnsi="Times New Roman" w:cs="Times New Roman"/>
          <w:sz w:val="22"/>
          <w:szCs w:val="22"/>
        </w:rPr>
        <w:t xml:space="preserve"> explained that </w:t>
      </w:r>
      <w:r w:rsidR="00E314DC" w:rsidRPr="005A5C0C">
        <w:rPr>
          <w:rFonts w:ascii="Times New Roman" w:hAnsi="Times New Roman" w:cs="Times New Roman"/>
          <w:sz w:val="22"/>
          <w:szCs w:val="22"/>
        </w:rPr>
        <w:t>over the last few years, particularly during the pandemic</w:t>
      </w:r>
      <w:r w:rsidR="008B6282" w:rsidRPr="005A5C0C">
        <w:rPr>
          <w:rFonts w:ascii="Times New Roman" w:hAnsi="Times New Roman" w:cs="Times New Roman"/>
          <w:sz w:val="22"/>
          <w:szCs w:val="22"/>
        </w:rPr>
        <w:t xml:space="preserve">, </w:t>
      </w:r>
      <w:r w:rsidR="00E314DC" w:rsidRPr="005A5C0C">
        <w:rPr>
          <w:rFonts w:ascii="Times New Roman" w:hAnsi="Times New Roman" w:cs="Times New Roman"/>
          <w:sz w:val="22"/>
          <w:szCs w:val="22"/>
        </w:rPr>
        <w:t>support of various social sciences initiatives</w:t>
      </w:r>
      <w:r w:rsidR="008B6282" w:rsidRPr="005A5C0C">
        <w:rPr>
          <w:rFonts w:ascii="Times New Roman" w:hAnsi="Times New Roman" w:cs="Times New Roman"/>
          <w:sz w:val="22"/>
          <w:szCs w:val="22"/>
        </w:rPr>
        <w:t xml:space="preserve"> was expanded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 various ways.</w:t>
      </w:r>
      <w:r w:rsidR="00B57901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Denise </w:t>
      </w:r>
      <w:proofErr w:type="spellStart"/>
      <w:r w:rsidR="00E314DC" w:rsidRPr="005A5C0C">
        <w:rPr>
          <w:rFonts w:ascii="Times New Roman" w:hAnsi="Times New Roman" w:cs="Times New Roman"/>
          <w:sz w:val="22"/>
          <w:szCs w:val="22"/>
        </w:rPr>
        <w:t>Figlewicz</w:t>
      </w:r>
      <w:proofErr w:type="spellEnd"/>
      <w:r w:rsidR="00B57901" w:rsidRPr="005A5C0C">
        <w:rPr>
          <w:rFonts w:ascii="Times New Roman" w:hAnsi="Times New Roman" w:cs="Times New Roman"/>
          <w:sz w:val="22"/>
          <w:szCs w:val="22"/>
        </w:rPr>
        <w:t xml:space="preserve">, Associate Dean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Claudio </w:t>
      </w:r>
      <w:proofErr w:type="spellStart"/>
      <w:r w:rsidR="00E314DC" w:rsidRPr="005A5C0C">
        <w:rPr>
          <w:rFonts w:ascii="Times New Roman" w:hAnsi="Times New Roman" w:cs="Times New Roman"/>
          <w:sz w:val="22"/>
          <w:szCs w:val="22"/>
        </w:rPr>
        <w:t>Ver</w:t>
      </w:r>
      <w:r w:rsidR="00B57901" w:rsidRPr="005A5C0C">
        <w:rPr>
          <w:rFonts w:ascii="Times New Roman" w:hAnsi="Times New Roman" w:cs="Times New Roman"/>
          <w:sz w:val="22"/>
          <w:szCs w:val="22"/>
        </w:rPr>
        <w:t>a</w:t>
      </w:r>
      <w:r w:rsidR="00E314DC" w:rsidRPr="005A5C0C">
        <w:rPr>
          <w:rFonts w:ascii="Times New Roman" w:hAnsi="Times New Roman" w:cs="Times New Roman"/>
          <w:sz w:val="22"/>
          <w:szCs w:val="22"/>
        </w:rPr>
        <w:t>ni</w:t>
      </w:r>
      <w:proofErr w:type="spellEnd"/>
      <w:r w:rsidR="00E314DC" w:rsidRPr="005A5C0C">
        <w:rPr>
          <w:rFonts w:ascii="Times New Roman" w:hAnsi="Times New Roman" w:cs="Times New Roman"/>
          <w:sz w:val="22"/>
          <w:szCs w:val="22"/>
        </w:rPr>
        <w:t xml:space="preserve">, </w:t>
      </w:r>
      <w:r w:rsidR="00B57901" w:rsidRPr="005A5C0C">
        <w:rPr>
          <w:rFonts w:ascii="Times New Roman" w:hAnsi="Times New Roman" w:cs="Times New Roman"/>
          <w:sz w:val="22"/>
          <w:szCs w:val="22"/>
        </w:rPr>
        <w:t xml:space="preserve">Dean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Stephanie Hartwell and </w:t>
      </w:r>
      <w:r w:rsidR="00B57901" w:rsidRPr="005A5C0C">
        <w:rPr>
          <w:rFonts w:ascii="Times New Roman" w:hAnsi="Times New Roman" w:cs="Times New Roman"/>
          <w:sz w:val="22"/>
          <w:szCs w:val="22"/>
        </w:rPr>
        <w:t>sociology professor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Jeff </w:t>
      </w:r>
      <w:proofErr w:type="spellStart"/>
      <w:r w:rsidR="00B57901" w:rsidRPr="005A5C0C">
        <w:rPr>
          <w:rFonts w:ascii="Times New Roman" w:hAnsi="Times New Roman" w:cs="Times New Roman"/>
          <w:sz w:val="22"/>
          <w:szCs w:val="22"/>
        </w:rPr>
        <w:t>Ken</w:t>
      </w:r>
      <w:r w:rsidR="00E314DC" w:rsidRPr="005A5C0C">
        <w:rPr>
          <w:rFonts w:ascii="Times New Roman" w:hAnsi="Times New Roman" w:cs="Times New Roman"/>
          <w:sz w:val="22"/>
          <w:szCs w:val="22"/>
        </w:rPr>
        <w:t>tor</w:t>
      </w:r>
      <w:proofErr w:type="spellEnd"/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561DBD" w:rsidRPr="005A5C0C">
        <w:rPr>
          <w:rFonts w:ascii="Times New Roman" w:hAnsi="Times New Roman" w:cs="Times New Roman"/>
          <w:sz w:val="22"/>
          <w:szCs w:val="22"/>
        </w:rPr>
        <w:t>launched a new program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to focus in this area.</w:t>
      </w:r>
      <w:r w:rsidR="007750D6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561DBD" w:rsidRPr="005A5C0C">
        <w:rPr>
          <w:rFonts w:ascii="Times New Roman" w:hAnsi="Times New Roman" w:cs="Times New Roman"/>
          <w:sz w:val="22"/>
          <w:szCs w:val="22"/>
        </w:rPr>
        <w:t xml:space="preserve">There is </w:t>
      </w:r>
      <w:r w:rsidR="00BD7934">
        <w:rPr>
          <w:rFonts w:ascii="Times New Roman" w:hAnsi="Times New Roman" w:cs="Times New Roman"/>
          <w:sz w:val="22"/>
          <w:szCs w:val="22"/>
        </w:rPr>
        <w:t xml:space="preserve">a total of </w:t>
      </w:r>
      <w:r w:rsidR="00561DBD" w:rsidRPr="005A5C0C">
        <w:rPr>
          <w:rFonts w:ascii="Times New Roman" w:hAnsi="Times New Roman" w:cs="Times New Roman"/>
          <w:sz w:val="22"/>
          <w:szCs w:val="22"/>
        </w:rPr>
        <w:t>$</w:t>
      </w:r>
      <w:r w:rsidR="00BD7934" w:rsidRPr="005A5C0C">
        <w:rPr>
          <w:rFonts w:ascii="Times New Roman" w:hAnsi="Times New Roman" w:cs="Times New Roman"/>
          <w:sz w:val="22"/>
          <w:szCs w:val="22"/>
        </w:rPr>
        <w:t>100</w:t>
      </w:r>
      <w:r w:rsidR="00BD7934">
        <w:rPr>
          <w:rFonts w:ascii="Times New Roman" w:hAnsi="Times New Roman" w:cs="Times New Roman"/>
          <w:sz w:val="22"/>
          <w:szCs w:val="22"/>
        </w:rPr>
        <w:t xml:space="preserve"> thousand</w:t>
      </w:r>
      <w:r w:rsidR="00BD793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561DBD" w:rsidRPr="005A5C0C">
        <w:rPr>
          <w:rFonts w:ascii="Times New Roman" w:hAnsi="Times New Roman" w:cs="Times New Roman"/>
          <w:sz w:val="22"/>
          <w:szCs w:val="22"/>
        </w:rPr>
        <w:t>available and the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consensus among that group was to fund $</w:t>
      </w:r>
      <w:r w:rsidR="00BD7934" w:rsidRPr="005A5C0C">
        <w:rPr>
          <w:rFonts w:ascii="Times New Roman" w:hAnsi="Times New Roman" w:cs="Times New Roman"/>
          <w:sz w:val="22"/>
          <w:szCs w:val="22"/>
        </w:rPr>
        <w:t>10</w:t>
      </w:r>
      <w:r w:rsidR="00BD7934">
        <w:rPr>
          <w:rFonts w:ascii="Times New Roman" w:hAnsi="Times New Roman" w:cs="Times New Roman"/>
          <w:sz w:val="22"/>
          <w:szCs w:val="22"/>
        </w:rPr>
        <w:t xml:space="preserve"> thousand</w:t>
      </w:r>
      <w:r w:rsidR="00BD793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per project</w:t>
      </w:r>
      <w:r w:rsidR="00561DBD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0A3906A0" w14:textId="77777777" w:rsidR="00185A82" w:rsidRPr="005A5C0C" w:rsidRDefault="00185A82">
      <w:pPr>
        <w:rPr>
          <w:rFonts w:ascii="Times New Roman" w:hAnsi="Times New Roman" w:cs="Times New Roman"/>
          <w:sz w:val="22"/>
          <w:szCs w:val="22"/>
        </w:rPr>
      </w:pPr>
    </w:p>
    <w:p w14:paraId="25DE227E" w14:textId="5D5E05BD" w:rsidR="00185A82" w:rsidRPr="005A5C0C" w:rsidRDefault="00561DBD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>Beale asked Lanier if he thought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faculty </w:t>
      </w:r>
      <w:r w:rsidRPr="005A5C0C">
        <w:rPr>
          <w:rFonts w:ascii="Times New Roman" w:hAnsi="Times New Roman" w:cs="Times New Roman"/>
          <w:sz w:val="22"/>
          <w:szCs w:val="22"/>
        </w:rPr>
        <w:t>were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aware of these programs </w:t>
      </w:r>
      <w:r w:rsidRPr="005A5C0C">
        <w:rPr>
          <w:rFonts w:ascii="Times New Roman" w:hAnsi="Times New Roman" w:cs="Times New Roman"/>
          <w:sz w:val="22"/>
          <w:szCs w:val="22"/>
        </w:rPr>
        <w:t>and if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D7934">
        <w:rPr>
          <w:rFonts w:ascii="Times New Roman" w:hAnsi="Times New Roman" w:cs="Times New Roman"/>
          <w:sz w:val="22"/>
          <w:szCs w:val="22"/>
        </w:rPr>
        <w:t>applicants</w:t>
      </w:r>
      <w:r w:rsidR="00BD793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 xml:space="preserve">were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selected by deans or chairs to be put forward to </w:t>
      </w:r>
      <w:r w:rsidRPr="005A5C0C">
        <w:rPr>
          <w:rFonts w:ascii="Times New Roman" w:hAnsi="Times New Roman" w:cs="Times New Roman"/>
          <w:sz w:val="22"/>
          <w:szCs w:val="22"/>
        </w:rPr>
        <w:t>OVPR.</w:t>
      </w:r>
      <w:r w:rsidR="004B7379" w:rsidRPr="005A5C0C">
        <w:rPr>
          <w:rFonts w:ascii="Times New Roman" w:hAnsi="Times New Roman" w:cs="Times New Roman"/>
          <w:sz w:val="22"/>
          <w:szCs w:val="22"/>
        </w:rPr>
        <w:t xml:space="preserve">  He said 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epartment chairs actively </w:t>
      </w:r>
      <w:r w:rsidR="00BD7934" w:rsidRPr="005A5C0C">
        <w:rPr>
          <w:rFonts w:ascii="Times New Roman" w:hAnsi="Times New Roman" w:cs="Times New Roman"/>
          <w:sz w:val="22"/>
          <w:szCs w:val="22"/>
        </w:rPr>
        <w:t>encourag</w:t>
      </w:r>
      <w:r w:rsidR="00BD7934">
        <w:rPr>
          <w:rFonts w:ascii="Times New Roman" w:hAnsi="Times New Roman" w:cs="Times New Roman"/>
          <w:sz w:val="22"/>
          <w:szCs w:val="22"/>
        </w:rPr>
        <w:t>e</w:t>
      </w:r>
      <w:r w:rsidR="00BD793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their faculty to apply. </w:t>
      </w:r>
      <w:r w:rsidR="006A505A">
        <w:rPr>
          <w:rFonts w:ascii="Times New Roman" w:hAnsi="Times New Roman" w:cs="Times New Roman"/>
          <w:sz w:val="22"/>
          <w:szCs w:val="22"/>
        </w:rPr>
        <w:t xml:space="preserve"> </w:t>
      </w:r>
      <w:r w:rsidR="004B7379" w:rsidRPr="005A5C0C">
        <w:rPr>
          <w:rFonts w:ascii="Times New Roman" w:hAnsi="Times New Roman" w:cs="Times New Roman"/>
          <w:sz w:val="22"/>
          <w:szCs w:val="22"/>
        </w:rPr>
        <w:t>His office sends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listserv announcements </w:t>
      </w:r>
      <w:r w:rsidR="004B7379" w:rsidRPr="005A5C0C">
        <w:rPr>
          <w:rFonts w:ascii="Times New Roman" w:hAnsi="Times New Roman" w:cs="Times New Roman"/>
          <w:sz w:val="22"/>
          <w:szCs w:val="22"/>
        </w:rPr>
        <w:t>to the research community.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57DEC" w:rsidRPr="005A5C0C">
        <w:rPr>
          <w:rFonts w:ascii="Times New Roman" w:hAnsi="Times New Roman" w:cs="Times New Roman"/>
          <w:sz w:val="22"/>
          <w:szCs w:val="22"/>
        </w:rPr>
        <w:t xml:space="preserve"> When asked if he gets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many applications from the </w:t>
      </w:r>
      <w:r w:rsidR="00BD7934">
        <w:rPr>
          <w:rFonts w:ascii="Times New Roman" w:hAnsi="Times New Roman" w:cs="Times New Roman"/>
          <w:sz w:val="22"/>
          <w:szCs w:val="22"/>
        </w:rPr>
        <w:t xml:space="preserve">medical school’s </w:t>
      </w:r>
      <w:r w:rsidR="00E314DC" w:rsidRPr="005A5C0C">
        <w:rPr>
          <w:rFonts w:ascii="Times New Roman" w:hAnsi="Times New Roman" w:cs="Times New Roman"/>
          <w:sz w:val="22"/>
          <w:szCs w:val="22"/>
        </w:rPr>
        <w:t>clinical departments</w:t>
      </w:r>
      <w:r w:rsidR="00F57DEC" w:rsidRPr="005A5C0C">
        <w:rPr>
          <w:rFonts w:ascii="Times New Roman" w:hAnsi="Times New Roman" w:cs="Times New Roman"/>
          <w:sz w:val="22"/>
          <w:szCs w:val="22"/>
        </w:rPr>
        <w:t xml:space="preserve">, Lanier said he does not.  Rossi </w:t>
      </w:r>
      <w:r w:rsidR="00F97015">
        <w:rPr>
          <w:rFonts w:ascii="Times New Roman" w:hAnsi="Times New Roman" w:cs="Times New Roman"/>
          <w:sz w:val="22"/>
          <w:szCs w:val="22"/>
        </w:rPr>
        <w:t>suggested</w:t>
      </w:r>
      <w:r w:rsidR="00F97015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D7934">
        <w:rPr>
          <w:rFonts w:ascii="Times New Roman" w:hAnsi="Times New Roman" w:cs="Times New Roman"/>
          <w:sz w:val="22"/>
          <w:szCs w:val="22"/>
        </w:rPr>
        <w:t>that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the communication is broken</w:t>
      </w:r>
      <w:r w:rsidR="006A505A">
        <w:rPr>
          <w:rFonts w:ascii="Times New Roman" w:hAnsi="Times New Roman" w:cs="Times New Roman"/>
          <w:sz w:val="22"/>
          <w:szCs w:val="22"/>
        </w:rPr>
        <w:t xml:space="preserve"> </w:t>
      </w:r>
      <w:r w:rsidR="00BD7934">
        <w:rPr>
          <w:rFonts w:ascii="Times New Roman" w:hAnsi="Times New Roman" w:cs="Times New Roman"/>
          <w:sz w:val="22"/>
          <w:szCs w:val="22"/>
        </w:rPr>
        <w:t>since</w:t>
      </w:r>
      <w:r w:rsidR="00F57DE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clinical faculty who should be engaging in bona fide research are not aware of these opportunities. </w:t>
      </w:r>
      <w:r w:rsidR="00E707A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D7934">
        <w:rPr>
          <w:rFonts w:ascii="Times New Roman" w:hAnsi="Times New Roman" w:cs="Times New Roman"/>
          <w:sz w:val="22"/>
          <w:szCs w:val="22"/>
        </w:rPr>
        <w:t>Additionally, t</w:t>
      </w:r>
      <w:r w:rsidR="00BD7934" w:rsidRPr="005A5C0C">
        <w:rPr>
          <w:rFonts w:ascii="Times New Roman" w:hAnsi="Times New Roman" w:cs="Times New Roman"/>
          <w:sz w:val="22"/>
          <w:szCs w:val="22"/>
        </w:rPr>
        <w:t xml:space="preserve">he </w:t>
      </w:r>
      <w:r w:rsidR="00F57DEC" w:rsidRPr="005A5C0C">
        <w:rPr>
          <w:rFonts w:ascii="Times New Roman" w:hAnsi="Times New Roman" w:cs="Times New Roman"/>
          <w:sz w:val="22"/>
          <w:szCs w:val="22"/>
        </w:rPr>
        <w:t>listserv announcements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A65DB9" w:rsidRPr="005A5C0C">
        <w:rPr>
          <w:rFonts w:ascii="Times New Roman" w:hAnsi="Times New Roman" w:cs="Times New Roman"/>
          <w:sz w:val="22"/>
          <w:szCs w:val="22"/>
        </w:rPr>
        <w:t xml:space="preserve">on </w:t>
      </w:r>
      <w:r w:rsidR="00E314DC" w:rsidRPr="005A5C0C">
        <w:rPr>
          <w:rFonts w:ascii="Times New Roman" w:hAnsi="Times New Roman" w:cs="Times New Roman"/>
          <w:sz w:val="22"/>
          <w:szCs w:val="22"/>
        </w:rPr>
        <w:t>how to write a grant</w:t>
      </w:r>
      <w:r w:rsidR="00A65DB9" w:rsidRPr="005A5C0C">
        <w:rPr>
          <w:rFonts w:ascii="Times New Roman" w:hAnsi="Times New Roman" w:cs="Times New Roman"/>
          <w:sz w:val="22"/>
          <w:szCs w:val="22"/>
        </w:rPr>
        <w:t xml:space="preserve"> do not appear to be working in her</w:t>
      </w:r>
      <w:r w:rsidR="00E707A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A65DB9" w:rsidRPr="005A5C0C">
        <w:rPr>
          <w:rFonts w:ascii="Times New Roman" w:hAnsi="Times New Roman" w:cs="Times New Roman"/>
          <w:sz w:val="22"/>
          <w:szCs w:val="22"/>
        </w:rPr>
        <w:t>department</w:t>
      </w:r>
      <w:r w:rsidR="00BD7934">
        <w:rPr>
          <w:rFonts w:ascii="Times New Roman" w:hAnsi="Times New Roman" w:cs="Times New Roman"/>
          <w:sz w:val="22"/>
          <w:szCs w:val="22"/>
        </w:rPr>
        <w:t>.  She</w:t>
      </w:r>
      <w:r w:rsidR="00A65DB9" w:rsidRPr="005A5C0C">
        <w:rPr>
          <w:rFonts w:ascii="Times New Roman" w:hAnsi="Times New Roman" w:cs="Times New Roman"/>
          <w:sz w:val="22"/>
          <w:szCs w:val="22"/>
        </w:rPr>
        <w:t xml:space="preserve"> recommended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there be </w:t>
      </w:r>
      <w:r w:rsidR="006A505A">
        <w:rPr>
          <w:rFonts w:ascii="Times New Roman" w:hAnsi="Times New Roman" w:cs="Times New Roman"/>
          <w:sz w:val="22"/>
          <w:szCs w:val="22"/>
        </w:rPr>
        <w:t>more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thought put into </w:t>
      </w:r>
      <w:r w:rsidR="00A65DB9" w:rsidRPr="005A5C0C">
        <w:rPr>
          <w:rFonts w:ascii="Times New Roman" w:hAnsi="Times New Roman" w:cs="Times New Roman"/>
          <w:sz w:val="22"/>
          <w:szCs w:val="22"/>
        </w:rPr>
        <w:t>the communication</w:t>
      </w:r>
      <w:r w:rsidR="00BD7934">
        <w:rPr>
          <w:rFonts w:ascii="Times New Roman" w:hAnsi="Times New Roman" w:cs="Times New Roman"/>
          <w:sz w:val="22"/>
          <w:szCs w:val="22"/>
        </w:rPr>
        <w:t>s about research opportunities, including more ways to let potential researchers know</w:t>
      </w:r>
      <w:r w:rsidR="00E314DC" w:rsidRPr="005A5C0C">
        <w:rPr>
          <w:rFonts w:ascii="Times New Roman" w:hAnsi="Times New Roman" w:cs="Times New Roman"/>
          <w:sz w:val="22"/>
          <w:szCs w:val="22"/>
        </w:rPr>
        <w:t>.</w:t>
      </w:r>
      <w:r w:rsidR="00A65DB9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E707AA" w:rsidRPr="005A5C0C">
        <w:rPr>
          <w:rFonts w:ascii="Times New Roman" w:hAnsi="Times New Roman" w:cs="Times New Roman"/>
          <w:sz w:val="22"/>
          <w:szCs w:val="22"/>
        </w:rPr>
        <w:t>Except for</w:t>
      </w:r>
      <w:r w:rsidR="00A65DB9" w:rsidRPr="005A5C0C">
        <w:rPr>
          <w:rFonts w:ascii="Times New Roman" w:hAnsi="Times New Roman" w:cs="Times New Roman"/>
          <w:sz w:val="22"/>
          <w:szCs w:val="22"/>
        </w:rPr>
        <w:t xml:space="preserve"> Psychiatry and Behavioral Sciences, Cancer Biology, and Oncology</w:t>
      </w:r>
      <w:r w:rsidR="006703B1" w:rsidRPr="005A5C0C">
        <w:rPr>
          <w:rFonts w:ascii="Times New Roman" w:hAnsi="Times New Roman" w:cs="Times New Roman"/>
          <w:sz w:val="22"/>
          <w:szCs w:val="22"/>
        </w:rPr>
        <w:t>, many departments are languishing</w:t>
      </w:r>
      <w:r w:rsidR="00E6722F">
        <w:rPr>
          <w:rFonts w:ascii="Times New Roman" w:hAnsi="Times New Roman" w:cs="Times New Roman"/>
          <w:sz w:val="22"/>
          <w:szCs w:val="22"/>
        </w:rPr>
        <w:t>; but</w:t>
      </w:r>
      <w:r w:rsidR="006703B1" w:rsidRPr="005A5C0C">
        <w:rPr>
          <w:rFonts w:ascii="Times New Roman" w:hAnsi="Times New Roman" w:cs="Times New Roman"/>
          <w:sz w:val="22"/>
          <w:szCs w:val="22"/>
        </w:rPr>
        <w:t xml:space="preserve"> these opportunities </w:t>
      </w:r>
      <w:r w:rsidR="00E6722F">
        <w:rPr>
          <w:rFonts w:ascii="Times New Roman" w:hAnsi="Times New Roman" w:cs="Times New Roman"/>
          <w:sz w:val="22"/>
          <w:szCs w:val="22"/>
        </w:rPr>
        <w:t>c</w:t>
      </w:r>
      <w:r w:rsidR="00E6722F" w:rsidRPr="005A5C0C">
        <w:rPr>
          <w:rFonts w:ascii="Times New Roman" w:hAnsi="Times New Roman" w:cs="Times New Roman"/>
          <w:sz w:val="22"/>
          <w:szCs w:val="22"/>
        </w:rPr>
        <w:t xml:space="preserve">ould </w:t>
      </w:r>
      <w:r w:rsidR="006703B1" w:rsidRPr="005A5C0C">
        <w:rPr>
          <w:rFonts w:ascii="Times New Roman" w:hAnsi="Times New Roman" w:cs="Times New Roman"/>
          <w:sz w:val="22"/>
          <w:szCs w:val="22"/>
        </w:rPr>
        <w:t xml:space="preserve">help.  Lanier </w:t>
      </w:r>
      <w:r w:rsidR="00E6722F">
        <w:rPr>
          <w:rFonts w:ascii="Times New Roman" w:hAnsi="Times New Roman" w:cs="Times New Roman"/>
          <w:sz w:val="22"/>
          <w:szCs w:val="22"/>
        </w:rPr>
        <w:t>admitted</w:t>
      </w:r>
      <w:r w:rsidR="006703B1" w:rsidRPr="005A5C0C">
        <w:rPr>
          <w:rFonts w:ascii="Times New Roman" w:hAnsi="Times New Roman" w:cs="Times New Roman"/>
          <w:sz w:val="22"/>
          <w:szCs w:val="22"/>
        </w:rPr>
        <w:t xml:space="preserve"> he was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not sure how many</w:t>
      </w:r>
      <w:r w:rsidR="00E6722F">
        <w:rPr>
          <w:rFonts w:ascii="Times New Roman" w:hAnsi="Times New Roman" w:cs="Times New Roman"/>
          <w:sz w:val="22"/>
          <w:szCs w:val="22"/>
        </w:rPr>
        <w:t xml:space="preserve"> of the medical school’s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clinical faculty are </w:t>
      </w:r>
      <w:r w:rsidR="00EC2A5F">
        <w:rPr>
          <w:rFonts w:ascii="Times New Roman" w:hAnsi="Times New Roman" w:cs="Times New Roman"/>
          <w:sz w:val="22"/>
          <w:szCs w:val="22"/>
        </w:rPr>
        <w:t>currently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engaged in research.</w:t>
      </w:r>
      <w:r w:rsidR="006703B1" w:rsidRPr="005A5C0C">
        <w:rPr>
          <w:rFonts w:ascii="Times New Roman" w:hAnsi="Times New Roman" w:cs="Times New Roman"/>
          <w:sz w:val="22"/>
          <w:szCs w:val="22"/>
        </w:rPr>
        <w:t xml:space="preserve">  Rossi </w:t>
      </w:r>
      <w:r w:rsidR="00E6722F">
        <w:rPr>
          <w:rFonts w:ascii="Times New Roman" w:hAnsi="Times New Roman" w:cs="Times New Roman"/>
          <w:sz w:val="22"/>
          <w:szCs w:val="22"/>
        </w:rPr>
        <w:t>noted that</w:t>
      </w:r>
      <w:r w:rsidR="00E6722F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707AA" w:rsidRPr="005A5C0C">
        <w:rPr>
          <w:rFonts w:ascii="Times New Roman" w:hAnsi="Times New Roman" w:cs="Times New Roman"/>
          <w:sz w:val="22"/>
          <w:szCs w:val="22"/>
        </w:rPr>
        <w:t xml:space="preserve">they </w:t>
      </w:r>
      <w:r w:rsidR="00F97015">
        <w:rPr>
          <w:rFonts w:ascii="Times New Roman" w:hAnsi="Times New Roman" w:cs="Times New Roman"/>
          <w:sz w:val="22"/>
          <w:szCs w:val="22"/>
        </w:rPr>
        <w:t>will not</w:t>
      </w:r>
      <w:r w:rsidR="00F97015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707AA" w:rsidRPr="005A5C0C">
        <w:rPr>
          <w:rFonts w:ascii="Times New Roman" w:hAnsi="Times New Roman" w:cs="Times New Roman"/>
          <w:sz w:val="22"/>
          <w:szCs w:val="22"/>
        </w:rPr>
        <w:t>be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engaged if we don't </w:t>
      </w:r>
      <w:r w:rsidR="00E6722F">
        <w:rPr>
          <w:rFonts w:ascii="Times New Roman" w:hAnsi="Times New Roman" w:cs="Times New Roman"/>
          <w:sz w:val="22"/>
          <w:szCs w:val="22"/>
        </w:rPr>
        <w:t>encourage</w:t>
      </w:r>
      <w:r w:rsidR="00E6722F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them to be engaged</w:t>
      </w:r>
      <w:r w:rsidR="00E707AA" w:rsidRPr="005A5C0C">
        <w:rPr>
          <w:rFonts w:ascii="Times New Roman" w:hAnsi="Times New Roman" w:cs="Times New Roman"/>
          <w:sz w:val="22"/>
          <w:szCs w:val="22"/>
        </w:rPr>
        <w:t xml:space="preserve">.  </w:t>
      </w:r>
      <w:r w:rsidR="00E6722F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linical </w:t>
      </w:r>
      <w:r w:rsidR="00E6722F">
        <w:rPr>
          <w:rFonts w:ascii="Times New Roman" w:hAnsi="Times New Roman" w:cs="Times New Roman"/>
          <w:sz w:val="22"/>
          <w:szCs w:val="22"/>
        </w:rPr>
        <w:t>faculty can</w:t>
      </w:r>
      <w:r w:rsidR="00C70AC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contribute insight into what is important to investigate</w:t>
      </w:r>
      <w:r w:rsidR="00E6722F">
        <w:rPr>
          <w:rFonts w:ascii="Times New Roman" w:hAnsi="Times New Roman" w:cs="Times New Roman"/>
          <w:sz w:val="22"/>
          <w:szCs w:val="22"/>
        </w:rPr>
        <w:t>,</w:t>
      </w:r>
      <w:r w:rsidR="00E707AA" w:rsidRPr="005A5C0C">
        <w:rPr>
          <w:rFonts w:ascii="Times New Roman" w:hAnsi="Times New Roman" w:cs="Times New Roman"/>
          <w:sz w:val="22"/>
          <w:szCs w:val="22"/>
        </w:rPr>
        <w:t xml:space="preserve"> a</w:t>
      </w:r>
      <w:r w:rsidR="00E314DC" w:rsidRPr="005A5C0C">
        <w:rPr>
          <w:rFonts w:ascii="Times New Roman" w:hAnsi="Times New Roman" w:cs="Times New Roman"/>
          <w:sz w:val="22"/>
          <w:szCs w:val="22"/>
        </w:rPr>
        <w:t>nd</w:t>
      </w:r>
      <w:r w:rsidR="00E6722F">
        <w:rPr>
          <w:rFonts w:ascii="Times New Roman" w:hAnsi="Times New Roman" w:cs="Times New Roman"/>
          <w:sz w:val="22"/>
          <w:szCs w:val="22"/>
        </w:rPr>
        <w:t xml:space="preserve"> they can assist those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investigators that have the knowledge</w:t>
      </w:r>
      <w:r w:rsidR="00E707AA" w:rsidRPr="005A5C0C">
        <w:rPr>
          <w:rFonts w:ascii="Times New Roman" w:hAnsi="Times New Roman" w:cs="Times New Roman"/>
          <w:sz w:val="22"/>
          <w:szCs w:val="22"/>
        </w:rPr>
        <w:t>, skill,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and </w:t>
      </w:r>
      <w:r w:rsidR="00E707AA" w:rsidRPr="005A5C0C">
        <w:rPr>
          <w:rFonts w:ascii="Times New Roman" w:hAnsi="Times New Roman" w:cs="Times New Roman"/>
          <w:sz w:val="22"/>
          <w:szCs w:val="22"/>
        </w:rPr>
        <w:t>cutting-edge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information on how to address those questions</w:t>
      </w:r>
      <w:r w:rsidR="00E6722F">
        <w:rPr>
          <w:rFonts w:ascii="Times New Roman" w:hAnsi="Times New Roman" w:cs="Times New Roman"/>
          <w:sz w:val="22"/>
          <w:szCs w:val="22"/>
        </w:rPr>
        <w:t>.  She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707AA" w:rsidRPr="005A5C0C">
        <w:rPr>
          <w:rFonts w:ascii="Times New Roman" w:hAnsi="Times New Roman" w:cs="Times New Roman"/>
          <w:sz w:val="22"/>
          <w:szCs w:val="22"/>
        </w:rPr>
        <w:t>suggested</w:t>
      </w:r>
      <w:r w:rsidR="00E6722F">
        <w:rPr>
          <w:rFonts w:ascii="Times New Roman" w:hAnsi="Times New Roman" w:cs="Times New Roman"/>
          <w:sz w:val="22"/>
          <w:szCs w:val="22"/>
        </w:rPr>
        <w:t xml:space="preserve"> it would be important to</w:t>
      </w:r>
      <w:r w:rsidR="00E707A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C70ACC">
        <w:rPr>
          <w:rFonts w:ascii="Times New Roman" w:hAnsi="Times New Roman" w:cs="Times New Roman"/>
          <w:sz w:val="22"/>
          <w:szCs w:val="22"/>
        </w:rPr>
        <w:t>foster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that</w:t>
      </w:r>
      <w:r w:rsidR="00E6722F">
        <w:rPr>
          <w:rFonts w:ascii="Times New Roman" w:hAnsi="Times New Roman" w:cs="Times New Roman"/>
          <w:sz w:val="22"/>
          <w:szCs w:val="22"/>
        </w:rPr>
        <w:t xml:space="preserve"> kind of collaboration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707AA" w:rsidRPr="005A5C0C">
        <w:rPr>
          <w:rFonts w:ascii="Times New Roman" w:hAnsi="Times New Roman" w:cs="Times New Roman"/>
          <w:sz w:val="22"/>
          <w:szCs w:val="22"/>
        </w:rPr>
        <w:t xml:space="preserve">if the </w:t>
      </w:r>
      <w:r w:rsidR="00E6722F">
        <w:rPr>
          <w:rFonts w:ascii="Times New Roman" w:hAnsi="Times New Roman" w:cs="Times New Roman"/>
          <w:sz w:val="22"/>
          <w:szCs w:val="22"/>
        </w:rPr>
        <w:t xml:space="preserve">medical </w:t>
      </w:r>
      <w:r w:rsidR="00E707AA" w:rsidRPr="005A5C0C">
        <w:rPr>
          <w:rFonts w:ascii="Times New Roman" w:hAnsi="Times New Roman" w:cs="Times New Roman"/>
          <w:sz w:val="22"/>
          <w:szCs w:val="22"/>
        </w:rPr>
        <w:t>school is going to flourish</w:t>
      </w:r>
      <w:r w:rsidR="00E6722F">
        <w:rPr>
          <w:rFonts w:ascii="Times New Roman" w:hAnsi="Times New Roman" w:cs="Times New Roman"/>
          <w:sz w:val="22"/>
          <w:szCs w:val="22"/>
        </w:rPr>
        <w:t>.</w:t>
      </w:r>
      <w:r w:rsidR="00C70ACC">
        <w:rPr>
          <w:rFonts w:ascii="Times New Roman" w:hAnsi="Times New Roman" w:cs="Times New Roman"/>
          <w:sz w:val="22"/>
          <w:szCs w:val="22"/>
        </w:rPr>
        <w:t xml:space="preserve"> </w:t>
      </w:r>
      <w:r w:rsidR="00E6722F">
        <w:rPr>
          <w:rFonts w:ascii="Times New Roman" w:hAnsi="Times New Roman" w:cs="Times New Roman"/>
          <w:sz w:val="22"/>
          <w:szCs w:val="22"/>
        </w:rPr>
        <w:t xml:space="preserve"> N</w:t>
      </w:r>
      <w:r w:rsidR="00E314DC" w:rsidRPr="005A5C0C">
        <w:rPr>
          <w:rFonts w:ascii="Times New Roman" w:hAnsi="Times New Roman" w:cs="Times New Roman"/>
          <w:sz w:val="22"/>
          <w:szCs w:val="22"/>
        </w:rPr>
        <w:t>ow is the tim</w:t>
      </w:r>
      <w:r w:rsidR="00C70ACC">
        <w:rPr>
          <w:rFonts w:ascii="Times New Roman" w:hAnsi="Times New Roman" w:cs="Times New Roman"/>
          <w:sz w:val="22"/>
          <w:szCs w:val="22"/>
        </w:rPr>
        <w:t>e to plant those seeds.</w:t>
      </w:r>
    </w:p>
    <w:p w14:paraId="165BDD8A" w14:textId="77777777" w:rsidR="00185A82" w:rsidRPr="005A5C0C" w:rsidRDefault="00185A82">
      <w:pPr>
        <w:rPr>
          <w:rFonts w:ascii="Times New Roman" w:hAnsi="Times New Roman" w:cs="Times New Roman"/>
          <w:sz w:val="22"/>
          <w:szCs w:val="22"/>
        </w:rPr>
      </w:pPr>
    </w:p>
    <w:p w14:paraId="4F2D6D6B" w14:textId="00130ACF" w:rsidR="00F97015" w:rsidRDefault="000314CB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 xml:space="preserve">Beale </w:t>
      </w:r>
      <w:r w:rsidR="00E6722F">
        <w:rPr>
          <w:rFonts w:ascii="Times New Roman" w:hAnsi="Times New Roman" w:cs="Times New Roman"/>
          <w:sz w:val="22"/>
          <w:szCs w:val="22"/>
        </w:rPr>
        <w:t>asked</w:t>
      </w:r>
      <w:r w:rsidR="00E6722F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 xml:space="preserve">Lanier </w:t>
      </w:r>
      <w:r w:rsidR="00E6722F">
        <w:rPr>
          <w:rFonts w:ascii="Times New Roman" w:hAnsi="Times New Roman" w:cs="Times New Roman"/>
          <w:sz w:val="22"/>
          <w:szCs w:val="22"/>
        </w:rPr>
        <w:t>to provide an overview of the various</w:t>
      </w:r>
      <w:r w:rsidR="00E6722F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sources </w:t>
      </w:r>
      <w:r w:rsidR="00E6722F">
        <w:rPr>
          <w:rFonts w:ascii="Times New Roman" w:hAnsi="Times New Roman" w:cs="Times New Roman"/>
          <w:sz w:val="22"/>
          <w:szCs w:val="22"/>
        </w:rPr>
        <w:t xml:space="preserve">of funds available to OVPR </w:t>
      </w:r>
      <w:r w:rsidR="00E314DC" w:rsidRPr="005A5C0C">
        <w:rPr>
          <w:rFonts w:ascii="Times New Roman" w:hAnsi="Times New Roman" w:cs="Times New Roman"/>
          <w:sz w:val="22"/>
          <w:szCs w:val="22"/>
        </w:rPr>
        <w:t>and</w:t>
      </w:r>
      <w:r w:rsidR="00E6722F">
        <w:rPr>
          <w:rFonts w:ascii="Times New Roman" w:hAnsi="Times New Roman" w:cs="Times New Roman"/>
          <w:sz w:val="22"/>
          <w:szCs w:val="22"/>
        </w:rPr>
        <w:t xml:space="preserve"> the ways those funds are used to incentivize and support research</w:t>
      </w:r>
      <w:r w:rsidRPr="005A5C0C">
        <w:rPr>
          <w:rFonts w:ascii="Times New Roman" w:hAnsi="Times New Roman" w:cs="Times New Roman"/>
          <w:sz w:val="22"/>
          <w:szCs w:val="22"/>
        </w:rPr>
        <w:t xml:space="preserve">.  </w:t>
      </w:r>
      <w:r w:rsidR="00E6722F">
        <w:rPr>
          <w:rFonts w:ascii="Times New Roman" w:hAnsi="Times New Roman" w:cs="Times New Roman"/>
          <w:sz w:val="22"/>
          <w:szCs w:val="22"/>
        </w:rPr>
        <w:t xml:space="preserve">She noted </w:t>
      </w:r>
      <w:r w:rsidR="00E314DC" w:rsidRPr="005A5C0C">
        <w:rPr>
          <w:rFonts w:ascii="Times New Roman" w:hAnsi="Times New Roman" w:cs="Times New Roman"/>
          <w:sz w:val="22"/>
          <w:szCs w:val="22"/>
        </w:rPr>
        <w:t>the 2013-14 change in the allocation of F&amp;A</w:t>
      </w:r>
      <w:r w:rsidR="00E6722F">
        <w:rPr>
          <w:rFonts w:ascii="Times New Roman" w:hAnsi="Times New Roman" w:cs="Times New Roman"/>
          <w:sz w:val="22"/>
          <w:szCs w:val="22"/>
        </w:rPr>
        <w:t>/Indirect Cost Recovery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funds </w:t>
      </w:r>
      <w:r w:rsidRPr="005A5C0C">
        <w:rPr>
          <w:rFonts w:ascii="Times New Roman" w:hAnsi="Times New Roman" w:cs="Times New Roman"/>
          <w:sz w:val="22"/>
          <w:szCs w:val="22"/>
        </w:rPr>
        <w:t>with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12% going to a </w:t>
      </w:r>
      <w:r w:rsidR="00BE18A5">
        <w:rPr>
          <w:rFonts w:ascii="Times New Roman" w:hAnsi="Times New Roman" w:cs="Times New Roman"/>
          <w:sz w:val="22"/>
          <w:szCs w:val="22"/>
        </w:rPr>
        <w:t>“</w:t>
      </w:r>
      <w:r w:rsidR="00E314DC" w:rsidRPr="005A5C0C">
        <w:rPr>
          <w:rFonts w:ascii="Times New Roman" w:hAnsi="Times New Roman" w:cs="Times New Roman"/>
          <w:sz w:val="22"/>
          <w:szCs w:val="22"/>
        </w:rPr>
        <w:t>research stimulation</w:t>
      </w:r>
      <w:r w:rsidR="00BE18A5">
        <w:rPr>
          <w:rFonts w:ascii="Times New Roman" w:hAnsi="Times New Roman" w:cs="Times New Roman"/>
          <w:sz w:val="22"/>
          <w:szCs w:val="22"/>
        </w:rPr>
        <w:t>”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fund</w:t>
      </w:r>
      <w:r w:rsidRPr="005A5C0C">
        <w:rPr>
          <w:rFonts w:ascii="Times New Roman" w:hAnsi="Times New Roman" w:cs="Times New Roman"/>
          <w:sz w:val="22"/>
          <w:szCs w:val="22"/>
        </w:rPr>
        <w:t xml:space="preserve"> that goes to OVPR as well as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6722F">
        <w:rPr>
          <w:rFonts w:ascii="Times New Roman" w:hAnsi="Times New Roman" w:cs="Times New Roman"/>
          <w:sz w:val="22"/>
          <w:szCs w:val="22"/>
        </w:rPr>
        <w:t xml:space="preserve">about </w:t>
      </w:r>
      <w:r w:rsidRPr="005A5C0C">
        <w:rPr>
          <w:rFonts w:ascii="Times New Roman" w:hAnsi="Times New Roman" w:cs="Times New Roman"/>
          <w:sz w:val="22"/>
          <w:szCs w:val="22"/>
        </w:rPr>
        <w:t xml:space="preserve">5-6%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that used to go to departments and principal investigators </w:t>
      </w:r>
      <w:r w:rsidR="00F97015">
        <w:rPr>
          <w:rFonts w:ascii="Times New Roman" w:hAnsi="Times New Roman" w:cs="Times New Roman"/>
          <w:sz w:val="22"/>
          <w:szCs w:val="22"/>
        </w:rPr>
        <w:t>now going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to </w:t>
      </w:r>
      <w:r w:rsidRPr="005A5C0C">
        <w:rPr>
          <w:rFonts w:ascii="Times New Roman" w:hAnsi="Times New Roman" w:cs="Times New Roman"/>
          <w:sz w:val="22"/>
          <w:szCs w:val="22"/>
        </w:rPr>
        <w:t>his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office</w:t>
      </w:r>
      <w:r w:rsidR="004B2CF4" w:rsidRPr="005A5C0C">
        <w:rPr>
          <w:rFonts w:ascii="Times New Roman" w:hAnsi="Times New Roman" w:cs="Times New Roman"/>
          <w:sz w:val="22"/>
          <w:szCs w:val="22"/>
        </w:rPr>
        <w:t>.  She asked Lanier to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6722F">
        <w:rPr>
          <w:rFonts w:ascii="Times New Roman" w:hAnsi="Times New Roman" w:cs="Times New Roman"/>
          <w:sz w:val="22"/>
          <w:szCs w:val="22"/>
        </w:rPr>
        <w:t xml:space="preserve">provide specific information on how that F&amp;A research stimulation funding is used.  Lanier responded </w:t>
      </w:r>
      <w:r w:rsidR="00932417">
        <w:rPr>
          <w:rFonts w:ascii="Times New Roman" w:hAnsi="Times New Roman" w:cs="Times New Roman"/>
          <w:sz w:val="22"/>
          <w:szCs w:val="22"/>
        </w:rPr>
        <w:t xml:space="preserve">generally that </w:t>
      </w:r>
      <w:r w:rsidR="00E314DC" w:rsidRPr="005A5C0C">
        <w:rPr>
          <w:rFonts w:ascii="Times New Roman" w:hAnsi="Times New Roman" w:cs="Times New Roman"/>
          <w:sz w:val="22"/>
          <w:szCs w:val="22"/>
        </w:rPr>
        <w:t>resource allocation was done to align with the deans and chairs</w:t>
      </w:r>
      <w:r w:rsidR="00932417">
        <w:rPr>
          <w:rFonts w:ascii="Times New Roman" w:hAnsi="Times New Roman" w:cs="Times New Roman"/>
          <w:sz w:val="22"/>
          <w:szCs w:val="22"/>
        </w:rPr>
        <w:t>,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with the strategic plan</w:t>
      </w:r>
      <w:r w:rsidR="002F4405">
        <w:rPr>
          <w:rFonts w:ascii="Times New Roman" w:hAnsi="Times New Roman" w:cs="Times New Roman"/>
          <w:sz w:val="22"/>
          <w:szCs w:val="22"/>
        </w:rPr>
        <w:t>,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and </w:t>
      </w:r>
      <w:r w:rsidR="00175D23">
        <w:rPr>
          <w:rFonts w:ascii="Times New Roman" w:hAnsi="Times New Roman" w:cs="Times New Roman"/>
          <w:sz w:val="22"/>
          <w:szCs w:val="22"/>
        </w:rPr>
        <w:t xml:space="preserve">to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nurture thematic growth, recruitment, infrastructure renewal, enabling technologies, training grant support and larger programmatic grant development. </w:t>
      </w:r>
      <w:r w:rsidR="00285B5A" w:rsidRPr="005A5C0C">
        <w:rPr>
          <w:rFonts w:ascii="Times New Roman" w:hAnsi="Times New Roman" w:cs="Times New Roman"/>
          <w:sz w:val="22"/>
          <w:szCs w:val="22"/>
        </w:rPr>
        <w:t xml:space="preserve"> T</w:t>
      </w:r>
      <w:r w:rsidR="00E314DC" w:rsidRPr="005A5C0C">
        <w:rPr>
          <w:rFonts w:ascii="Times New Roman" w:hAnsi="Times New Roman" w:cs="Times New Roman"/>
          <w:sz w:val="22"/>
          <w:szCs w:val="22"/>
        </w:rPr>
        <w:t>he research team has</w:t>
      </w:r>
      <w:r w:rsidR="00285B5A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about $6.2</w:t>
      </w:r>
      <w:r w:rsidR="002F4405">
        <w:rPr>
          <w:rFonts w:ascii="Times New Roman" w:hAnsi="Times New Roman" w:cs="Times New Roman"/>
          <w:sz w:val="22"/>
          <w:szCs w:val="22"/>
        </w:rPr>
        <w:t>M</w:t>
      </w:r>
      <w:r w:rsidR="00285B5A" w:rsidRPr="005A5C0C">
        <w:rPr>
          <w:rFonts w:ascii="Times New Roman" w:hAnsi="Times New Roman" w:cs="Times New Roman"/>
          <w:sz w:val="22"/>
          <w:szCs w:val="22"/>
        </w:rPr>
        <w:t xml:space="preserve"> and </w:t>
      </w:r>
      <w:r w:rsidR="00E314DC" w:rsidRPr="005A5C0C">
        <w:rPr>
          <w:rFonts w:ascii="Times New Roman" w:hAnsi="Times New Roman" w:cs="Times New Roman"/>
          <w:sz w:val="22"/>
          <w:szCs w:val="22"/>
        </w:rPr>
        <w:t>$1</w:t>
      </w:r>
      <w:r w:rsidR="00285B5A" w:rsidRPr="005A5C0C">
        <w:rPr>
          <w:rFonts w:ascii="Times New Roman" w:hAnsi="Times New Roman" w:cs="Times New Roman"/>
          <w:sz w:val="22"/>
          <w:szCs w:val="22"/>
        </w:rPr>
        <w:t>M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C57652">
        <w:rPr>
          <w:rFonts w:ascii="Times New Roman" w:hAnsi="Times New Roman" w:cs="Times New Roman"/>
          <w:sz w:val="22"/>
          <w:szCs w:val="22"/>
        </w:rPr>
        <w:t xml:space="preserve">of that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goes to the </w:t>
      </w:r>
      <w:r w:rsidR="00285B5A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ancer </w:t>
      </w:r>
      <w:r w:rsidR="00285B5A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enter as part of the affiliation agreement </w:t>
      </w:r>
      <w:r w:rsidR="00F97015">
        <w:rPr>
          <w:rFonts w:ascii="Times New Roman" w:hAnsi="Times New Roman" w:cs="Times New Roman"/>
          <w:sz w:val="22"/>
          <w:szCs w:val="22"/>
        </w:rPr>
        <w:t>as</w:t>
      </w:r>
      <w:r w:rsidR="0001607D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contractually obligated. </w:t>
      </w:r>
      <w:r w:rsidR="002F4405">
        <w:rPr>
          <w:rFonts w:ascii="Times New Roman" w:hAnsi="Times New Roman" w:cs="Times New Roman"/>
          <w:sz w:val="22"/>
          <w:szCs w:val="22"/>
        </w:rPr>
        <w:t xml:space="preserve"> </w:t>
      </w:r>
      <w:r w:rsidR="00C57652">
        <w:rPr>
          <w:rFonts w:ascii="Times New Roman" w:hAnsi="Times New Roman" w:cs="Times New Roman"/>
          <w:sz w:val="22"/>
          <w:szCs w:val="22"/>
        </w:rPr>
        <w:t>There</w:t>
      </w:r>
      <w:r w:rsidR="002F4405">
        <w:rPr>
          <w:rFonts w:ascii="Times New Roman" w:hAnsi="Times New Roman" w:cs="Times New Roman"/>
          <w:sz w:val="22"/>
          <w:szCs w:val="22"/>
        </w:rPr>
        <w:t xml:space="preserve"> are also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internal support programs. </w:t>
      </w:r>
      <w:r w:rsidR="00285B5A" w:rsidRPr="005A5C0C">
        <w:rPr>
          <w:rFonts w:ascii="Times New Roman" w:hAnsi="Times New Roman" w:cs="Times New Roman"/>
          <w:sz w:val="22"/>
          <w:szCs w:val="22"/>
        </w:rPr>
        <w:t xml:space="preserve"> Beale </w:t>
      </w:r>
      <w:r w:rsidR="00932417">
        <w:rPr>
          <w:rFonts w:ascii="Times New Roman" w:hAnsi="Times New Roman" w:cs="Times New Roman"/>
          <w:sz w:val="22"/>
          <w:szCs w:val="22"/>
        </w:rPr>
        <w:t xml:space="preserve">noted that a specific breakdown would be helpful.  She </w:t>
      </w:r>
      <w:r w:rsidR="00E314DC" w:rsidRPr="005A5C0C">
        <w:rPr>
          <w:rFonts w:ascii="Times New Roman" w:hAnsi="Times New Roman" w:cs="Times New Roman"/>
          <w:sz w:val="22"/>
          <w:szCs w:val="22"/>
        </w:rPr>
        <w:t>r</w:t>
      </w:r>
      <w:r w:rsidR="00285B5A" w:rsidRPr="005A5C0C">
        <w:rPr>
          <w:rFonts w:ascii="Times New Roman" w:hAnsi="Times New Roman" w:cs="Times New Roman"/>
          <w:sz w:val="22"/>
          <w:szCs w:val="22"/>
        </w:rPr>
        <w:t>ecalled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932417">
        <w:rPr>
          <w:rFonts w:ascii="Times New Roman" w:hAnsi="Times New Roman" w:cs="Times New Roman"/>
          <w:sz w:val="22"/>
          <w:szCs w:val="22"/>
        </w:rPr>
        <w:t xml:space="preserve">several recent </w:t>
      </w:r>
      <w:r w:rsidR="00E314DC" w:rsidRPr="005A5C0C">
        <w:rPr>
          <w:rFonts w:ascii="Times New Roman" w:hAnsi="Times New Roman" w:cs="Times New Roman"/>
          <w:sz w:val="22"/>
          <w:szCs w:val="22"/>
        </w:rPr>
        <w:t>Budget Planning Council</w:t>
      </w:r>
      <w:r w:rsidR="00932417">
        <w:rPr>
          <w:rFonts w:ascii="Times New Roman" w:hAnsi="Times New Roman" w:cs="Times New Roman"/>
          <w:sz w:val="22"/>
          <w:szCs w:val="22"/>
        </w:rPr>
        <w:t xml:space="preserve"> reviews when the group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was </w:t>
      </w:r>
      <w:r w:rsidR="00932417">
        <w:rPr>
          <w:rFonts w:ascii="Times New Roman" w:hAnsi="Times New Roman" w:cs="Times New Roman"/>
          <w:sz w:val="22"/>
          <w:szCs w:val="22"/>
        </w:rPr>
        <w:t xml:space="preserve">informed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that </w:t>
      </w:r>
      <w:r w:rsidR="00932417">
        <w:rPr>
          <w:rFonts w:ascii="Times New Roman" w:hAnsi="Times New Roman" w:cs="Times New Roman"/>
          <w:sz w:val="22"/>
          <w:szCs w:val="22"/>
        </w:rPr>
        <w:t>t</w:t>
      </w:r>
      <w:r w:rsidR="00285B5A" w:rsidRPr="005A5C0C">
        <w:rPr>
          <w:rFonts w:ascii="Times New Roman" w:hAnsi="Times New Roman" w:cs="Times New Roman"/>
          <w:sz w:val="22"/>
          <w:szCs w:val="22"/>
        </w:rPr>
        <w:t xml:space="preserve">he $1M to the </w:t>
      </w:r>
      <w:r w:rsidR="00932417">
        <w:rPr>
          <w:rFonts w:ascii="Times New Roman" w:hAnsi="Times New Roman" w:cs="Times New Roman"/>
          <w:sz w:val="22"/>
          <w:szCs w:val="22"/>
        </w:rPr>
        <w:t xml:space="preserve">Karmanos </w:t>
      </w:r>
      <w:r w:rsidR="00285B5A" w:rsidRPr="005A5C0C">
        <w:rPr>
          <w:rFonts w:ascii="Times New Roman" w:hAnsi="Times New Roman" w:cs="Times New Roman"/>
          <w:sz w:val="22"/>
          <w:szCs w:val="22"/>
        </w:rPr>
        <w:t>Cancer Center</w:t>
      </w:r>
      <w:r w:rsidR="00932417">
        <w:rPr>
          <w:rFonts w:ascii="Times New Roman" w:hAnsi="Times New Roman" w:cs="Times New Roman"/>
          <w:sz w:val="22"/>
          <w:szCs w:val="22"/>
        </w:rPr>
        <w:t xml:space="preserve"> that had been allocated to OVPR had been paid out of central administration rather than OVPR funds</w:t>
      </w:r>
      <w:r w:rsidR="00285B5A" w:rsidRPr="005A5C0C">
        <w:rPr>
          <w:rFonts w:ascii="Times New Roman" w:hAnsi="Times New Roman" w:cs="Times New Roman"/>
          <w:sz w:val="22"/>
          <w:szCs w:val="22"/>
        </w:rPr>
        <w:t xml:space="preserve">. </w:t>
      </w:r>
      <w:r w:rsidR="002446ED" w:rsidRPr="005A5C0C">
        <w:rPr>
          <w:rFonts w:ascii="Times New Roman" w:hAnsi="Times New Roman" w:cs="Times New Roman"/>
          <w:sz w:val="22"/>
          <w:szCs w:val="22"/>
        </w:rPr>
        <w:t xml:space="preserve"> Lanier </w:t>
      </w:r>
      <w:r w:rsidR="00932417">
        <w:rPr>
          <w:rFonts w:ascii="Times New Roman" w:hAnsi="Times New Roman" w:cs="Times New Roman"/>
          <w:sz w:val="22"/>
          <w:szCs w:val="22"/>
        </w:rPr>
        <w:t>stated that</w:t>
      </w:r>
      <w:r w:rsidR="00932417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C57652">
        <w:rPr>
          <w:rFonts w:ascii="Times New Roman" w:hAnsi="Times New Roman" w:cs="Times New Roman"/>
          <w:sz w:val="22"/>
          <w:szCs w:val="22"/>
        </w:rPr>
        <w:t>the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affiliation agreement</w:t>
      </w:r>
      <w:r w:rsidR="00932417">
        <w:rPr>
          <w:rFonts w:ascii="Times New Roman" w:hAnsi="Times New Roman" w:cs="Times New Roman"/>
          <w:sz w:val="22"/>
          <w:szCs w:val="22"/>
        </w:rPr>
        <w:t xml:space="preserve"> was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established when </w:t>
      </w:r>
      <w:r w:rsidR="00932417">
        <w:rPr>
          <w:rFonts w:ascii="Times New Roman" w:hAnsi="Times New Roman" w:cs="Times New Roman"/>
          <w:sz w:val="22"/>
          <w:szCs w:val="22"/>
        </w:rPr>
        <w:t>President</w:t>
      </w:r>
      <w:r w:rsidR="002446ED" w:rsidRPr="005A5C0C">
        <w:rPr>
          <w:rFonts w:ascii="Times New Roman" w:hAnsi="Times New Roman" w:cs="Times New Roman"/>
          <w:sz w:val="22"/>
          <w:szCs w:val="22"/>
        </w:rPr>
        <w:t xml:space="preserve"> Wilson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came on board</w:t>
      </w:r>
      <w:r w:rsidR="00932417">
        <w:rPr>
          <w:rFonts w:ascii="Times New Roman" w:hAnsi="Times New Roman" w:cs="Times New Roman"/>
          <w:sz w:val="22"/>
          <w:szCs w:val="22"/>
        </w:rPr>
        <w:t>: originally,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the School of Medicine</w:t>
      </w:r>
      <w:r w:rsidR="00CA7B88">
        <w:rPr>
          <w:rFonts w:ascii="Times New Roman" w:hAnsi="Times New Roman" w:cs="Times New Roman"/>
          <w:sz w:val="22"/>
          <w:szCs w:val="22"/>
        </w:rPr>
        <w:t xml:space="preserve"> </w:t>
      </w:r>
      <w:r w:rsidR="00932417">
        <w:rPr>
          <w:rFonts w:ascii="Times New Roman" w:hAnsi="Times New Roman" w:cs="Times New Roman"/>
          <w:sz w:val="22"/>
          <w:szCs w:val="22"/>
        </w:rPr>
        <w:t>used its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F&amp;A dollars </w:t>
      </w:r>
      <w:r w:rsidR="00932417">
        <w:rPr>
          <w:rFonts w:ascii="Times New Roman" w:hAnsi="Times New Roman" w:cs="Times New Roman"/>
          <w:sz w:val="22"/>
          <w:szCs w:val="22"/>
        </w:rPr>
        <w:t>from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2446ED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ancer work </w:t>
      </w:r>
      <w:r w:rsidR="00932417">
        <w:rPr>
          <w:rFonts w:ascii="Times New Roman" w:hAnsi="Times New Roman" w:cs="Times New Roman"/>
          <w:sz w:val="22"/>
          <w:szCs w:val="22"/>
        </w:rPr>
        <w:t xml:space="preserve">to pay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directly to the </w:t>
      </w:r>
      <w:r w:rsidR="002446ED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ancer </w:t>
      </w:r>
      <w:r w:rsidR="002446ED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enter. </w:t>
      </w:r>
      <w:r w:rsidR="002446ED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932417">
        <w:rPr>
          <w:rFonts w:ascii="Times New Roman" w:hAnsi="Times New Roman" w:cs="Times New Roman"/>
          <w:sz w:val="22"/>
          <w:szCs w:val="22"/>
        </w:rPr>
        <w:t>With the change</w:t>
      </w:r>
      <w:r w:rsidR="00CA7B88">
        <w:rPr>
          <w:rFonts w:ascii="Times New Roman" w:hAnsi="Times New Roman" w:cs="Times New Roman"/>
          <w:sz w:val="22"/>
          <w:szCs w:val="22"/>
        </w:rPr>
        <w:t>,</w:t>
      </w:r>
      <w:r w:rsidR="002446ED" w:rsidRPr="005A5C0C">
        <w:rPr>
          <w:rFonts w:ascii="Times New Roman" w:hAnsi="Times New Roman" w:cs="Times New Roman"/>
          <w:sz w:val="22"/>
          <w:szCs w:val="22"/>
        </w:rPr>
        <w:t xml:space="preserve"> the $1M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was </w:t>
      </w:r>
      <w:r w:rsidR="00932417">
        <w:rPr>
          <w:rFonts w:ascii="Times New Roman" w:hAnsi="Times New Roman" w:cs="Times New Roman"/>
          <w:sz w:val="22"/>
          <w:szCs w:val="22"/>
        </w:rPr>
        <w:t xml:space="preserve">equally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shared between </w:t>
      </w:r>
      <w:r w:rsidR="00C57652">
        <w:rPr>
          <w:rFonts w:ascii="Times New Roman" w:hAnsi="Times New Roman" w:cs="Times New Roman"/>
          <w:sz w:val="22"/>
          <w:szCs w:val="22"/>
        </w:rPr>
        <w:t xml:space="preserve">OVPR and </w:t>
      </w:r>
      <w:r w:rsidR="00E314DC" w:rsidRPr="005A5C0C">
        <w:rPr>
          <w:rFonts w:ascii="Times New Roman" w:hAnsi="Times New Roman" w:cs="Times New Roman"/>
          <w:sz w:val="22"/>
          <w:szCs w:val="22"/>
        </w:rPr>
        <w:t>the presiden</w:t>
      </w:r>
      <w:r w:rsidR="00C57652">
        <w:rPr>
          <w:rFonts w:ascii="Times New Roman" w:hAnsi="Times New Roman" w:cs="Times New Roman"/>
          <w:sz w:val="22"/>
          <w:szCs w:val="22"/>
        </w:rPr>
        <w:t>t</w:t>
      </w:r>
      <w:r w:rsidR="00932417">
        <w:rPr>
          <w:rFonts w:ascii="Times New Roman" w:hAnsi="Times New Roman" w:cs="Times New Roman"/>
          <w:sz w:val="22"/>
          <w:szCs w:val="22"/>
        </w:rPr>
        <w:t xml:space="preserve">, but that gradually </w:t>
      </w:r>
      <w:r w:rsidR="00932417">
        <w:rPr>
          <w:rFonts w:ascii="Times New Roman" w:hAnsi="Times New Roman" w:cs="Times New Roman"/>
          <w:sz w:val="22"/>
          <w:szCs w:val="22"/>
        </w:rPr>
        <w:lastRenderedPageBreak/>
        <w:t>changed. Lanier indicated he believes that</w:t>
      </w:r>
      <w:r w:rsidR="002446ED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C57652">
        <w:rPr>
          <w:rFonts w:ascii="Times New Roman" w:hAnsi="Times New Roman" w:cs="Times New Roman"/>
          <w:sz w:val="22"/>
          <w:szCs w:val="22"/>
        </w:rPr>
        <w:t>OVPR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932417">
        <w:rPr>
          <w:rFonts w:ascii="Times New Roman" w:hAnsi="Times New Roman" w:cs="Times New Roman"/>
          <w:sz w:val="22"/>
          <w:szCs w:val="22"/>
        </w:rPr>
        <w:t>now pays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$750K. </w:t>
      </w:r>
      <w:r w:rsidR="00FE42AC" w:rsidRPr="005A5C0C">
        <w:rPr>
          <w:rFonts w:ascii="Times New Roman" w:hAnsi="Times New Roman" w:cs="Times New Roman"/>
          <w:sz w:val="22"/>
          <w:szCs w:val="22"/>
        </w:rPr>
        <w:t xml:space="preserve"> He</w:t>
      </w:r>
      <w:r w:rsidR="00932417">
        <w:rPr>
          <w:rFonts w:ascii="Times New Roman" w:hAnsi="Times New Roman" w:cs="Times New Roman"/>
          <w:sz w:val="22"/>
          <w:szCs w:val="22"/>
        </w:rPr>
        <w:t xml:space="preserve"> also indicated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the NCI designation </w:t>
      </w:r>
      <w:r w:rsidR="00932417">
        <w:rPr>
          <w:rFonts w:ascii="Times New Roman" w:hAnsi="Times New Roman" w:cs="Times New Roman"/>
          <w:sz w:val="22"/>
          <w:szCs w:val="22"/>
        </w:rPr>
        <w:t>begun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two years ago</w:t>
      </w:r>
      <w:r w:rsidR="00FE42A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as part of the renewal strategy</w:t>
      </w:r>
      <w:r w:rsidR="00932417">
        <w:rPr>
          <w:rFonts w:ascii="Times New Roman" w:hAnsi="Times New Roman" w:cs="Times New Roman"/>
          <w:sz w:val="22"/>
          <w:szCs w:val="22"/>
        </w:rPr>
        <w:t xml:space="preserve"> resulted in an increased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commitment </w:t>
      </w:r>
      <w:r w:rsidR="00932417">
        <w:rPr>
          <w:rFonts w:ascii="Times New Roman" w:hAnsi="Times New Roman" w:cs="Times New Roman"/>
          <w:sz w:val="22"/>
          <w:szCs w:val="22"/>
        </w:rPr>
        <w:t>of a total of</w:t>
      </w:r>
      <w:r w:rsidR="00932417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$1.5</w:t>
      </w:r>
      <w:r w:rsidR="00CA7B88">
        <w:rPr>
          <w:rFonts w:ascii="Times New Roman" w:hAnsi="Times New Roman" w:cs="Times New Roman"/>
          <w:sz w:val="22"/>
          <w:szCs w:val="22"/>
        </w:rPr>
        <w:t>M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932417">
        <w:rPr>
          <w:rFonts w:ascii="Times New Roman" w:hAnsi="Times New Roman" w:cs="Times New Roman"/>
          <w:sz w:val="22"/>
          <w:szCs w:val="22"/>
        </w:rPr>
        <w:t>for</w:t>
      </w:r>
      <w:r w:rsidR="00932417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the </w:t>
      </w:r>
      <w:r w:rsidR="00FE42AC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ancer </w:t>
      </w:r>
      <w:r w:rsidR="00FE42AC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>enter</w:t>
      </w:r>
      <w:r w:rsidR="00FE42AC" w:rsidRPr="005A5C0C">
        <w:rPr>
          <w:rFonts w:ascii="Times New Roman" w:hAnsi="Times New Roman" w:cs="Times New Roman"/>
          <w:sz w:val="22"/>
          <w:szCs w:val="22"/>
        </w:rPr>
        <w:t xml:space="preserve">.  </w:t>
      </w:r>
      <w:r w:rsidR="00E314DC" w:rsidRPr="005A5C0C">
        <w:rPr>
          <w:rFonts w:ascii="Times New Roman" w:hAnsi="Times New Roman" w:cs="Times New Roman"/>
          <w:sz w:val="22"/>
          <w:szCs w:val="22"/>
        </w:rPr>
        <w:t>$</w:t>
      </w:r>
      <w:r w:rsidR="00FE42AC" w:rsidRPr="005A5C0C">
        <w:rPr>
          <w:rFonts w:ascii="Times New Roman" w:hAnsi="Times New Roman" w:cs="Times New Roman"/>
          <w:sz w:val="22"/>
          <w:szCs w:val="22"/>
        </w:rPr>
        <w:t>1M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of that comes from </w:t>
      </w:r>
      <w:r w:rsidR="00FE42AC" w:rsidRPr="005A5C0C">
        <w:rPr>
          <w:rFonts w:ascii="Times New Roman" w:hAnsi="Times New Roman" w:cs="Times New Roman"/>
          <w:sz w:val="22"/>
          <w:szCs w:val="22"/>
        </w:rPr>
        <w:t>OVPR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and the </w:t>
      </w:r>
      <w:r w:rsidR="00932417">
        <w:rPr>
          <w:rFonts w:ascii="Times New Roman" w:hAnsi="Times New Roman" w:cs="Times New Roman"/>
          <w:sz w:val="22"/>
          <w:szCs w:val="22"/>
        </w:rPr>
        <w:t>remainder now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comes from </w:t>
      </w:r>
      <w:r w:rsidR="00932417">
        <w:rPr>
          <w:rFonts w:ascii="Times New Roman" w:hAnsi="Times New Roman" w:cs="Times New Roman"/>
          <w:sz w:val="22"/>
          <w:szCs w:val="22"/>
        </w:rPr>
        <w:t>the medical school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. </w:t>
      </w:r>
      <w:r w:rsidR="00FE42A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043639" w:rsidRPr="005A5C0C">
        <w:rPr>
          <w:rFonts w:ascii="Times New Roman" w:hAnsi="Times New Roman" w:cs="Times New Roman"/>
          <w:sz w:val="22"/>
          <w:szCs w:val="22"/>
        </w:rPr>
        <w:t>There is also</w:t>
      </w:r>
      <w:r w:rsidR="00FE42AC" w:rsidRPr="005A5C0C">
        <w:rPr>
          <w:rFonts w:ascii="Times New Roman" w:hAnsi="Times New Roman" w:cs="Times New Roman"/>
          <w:sz w:val="22"/>
          <w:szCs w:val="22"/>
        </w:rPr>
        <w:t xml:space="preserve"> a significant amount of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cost </w:t>
      </w:r>
      <w:r w:rsidR="00932417" w:rsidRPr="005A5C0C">
        <w:rPr>
          <w:rFonts w:ascii="Times New Roman" w:hAnsi="Times New Roman" w:cs="Times New Roman"/>
          <w:sz w:val="22"/>
          <w:szCs w:val="22"/>
        </w:rPr>
        <w:t>shar</w:t>
      </w:r>
      <w:r w:rsidR="00932417">
        <w:rPr>
          <w:rFonts w:ascii="Times New Roman" w:hAnsi="Times New Roman" w:cs="Times New Roman"/>
          <w:sz w:val="22"/>
          <w:szCs w:val="22"/>
        </w:rPr>
        <w:t>ing</w:t>
      </w:r>
      <w:r w:rsidR="00932417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for equipment grants. </w:t>
      </w:r>
      <w:r w:rsidR="00043639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NSF and NIH grants </w:t>
      </w:r>
      <w:r w:rsidR="008B5485">
        <w:rPr>
          <w:rFonts w:ascii="Times New Roman" w:hAnsi="Times New Roman" w:cs="Times New Roman"/>
          <w:sz w:val="22"/>
          <w:szCs w:val="22"/>
        </w:rPr>
        <w:t xml:space="preserve">have been submitted </w:t>
      </w:r>
      <w:r w:rsidR="00E314DC" w:rsidRPr="005A5C0C">
        <w:rPr>
          <w:rFonts w:ascii="Times New Roman" w:hAnsi="Times New Roman" w:cs="Times New Roman"/>
          <w:sz w:val="22"/>
          <w:szCs w:val="22"/>
        </w:rPr>
        <w:t>for shared instrumentation</w:t>
      </w:r>
      <w:r w:rsidR="008B5485">
        <w:rPr>
          <w:rFonts w:ascii="Times New Roman" w:hAnsi="Times New Roman" w:cs="Times New Roman"/>
          <w:sz w:val="22"/>
          <w:szCs w:val="22"/>
        </w:rPr>
        <w:t xml:space="preserve">, with </w:t>
      </w:r>
      <w:r w:rsidR="00E314DC" w:rsidRPr="005A5C0C">
        <w:rPr>
          <w:rFonts w:ascii="Times New Roman" w:hAnsi="Times New Roman" w:cs="Times New Roman"/>
          <w:sz w:val="22"/>
          <w:szCs w:val="22"/>
        </w:rPr>
        <w:t>about $8</w:t>
      </w:r>
      <w:r w:rsidR="00043639" w:rsidRPr="005A5C0C">
        <w:rPr>
          <w:rFonts w:ascii="Times New Roman" w:hAnsi="Times New Roman" w:cs="Times New Roman"/>
          <w:sz w:val="22"/>
          <w:szCs w:val="22"/>
        </w:rPr>
        <w:t xml:space="preserve">M </w:t>
      </w:r>
      <w:r w:rsidR="008B5485">
        <w:rPr>
          <w:rFonts w:ascii="Times New Roman" w:hAnsi="Times New Roman" w:cs="Times New Roman"/>
          <w:sz w:val="22"/>
          <w:szCs w:val="22"/>
        </w:rPr>
        <w:t xml:space="preserve">awarded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over the last three or four years. </w:t>
      </w:r>
      <w:r w:rsidR="00043639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Most of those </w:t>
      </w:r>
      <w:r w:rsidR="00043639" w:rsidRPr="005A5C0C">
        <w:rPr>
          <w:rFonts w:ascii="Times New Roman" w:hAnsi="Times New Roman" w:cs="Times New Roman"/>
          <w:sz w:val="22"/>
          <w:szCs w:val="22"/>
        </w:rPr>
        <w:t xml:space="preserve">grants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require some institutional match. </w:t>
      </w:r>
      <w:r w:rsidR="00043639" w:rsidRPr="005A5C0C">
        <w:rPr>
          <w:rFonts w:ascii="Times New Roman" w:hAnsi="Times New Roman" w:cs="Times New Roman"/>
          <w:sz w:val="22"/>
          <w:szCs w:val="22"/>
        </w:rPr>
        <w:t xml:space="preserve"> He noted a recent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award of $2</w:t>
      </w:r>
      <w:r w:rsidR="00CA7B88">
        <w:rPr>
          <w:rFonts w:ascii="Times New Roman" w:hAnsi="Times New Roman" w:cs="Times New Roman"/>
          <w:sz w:val="22"/>
          <w:szCs w:val="22"/>
        </w:rPr>
        <w:t>M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for a new 3T MRI, which has an institutional commitment of $</w:t>
      </w:r>
      <w:r w:rsidR="00CA7B88">
        <w:rPr>
          <w:rFonts w:ascii="Times New Roman" w:hAnsi="Times New Roman" w:cs="Times New Roman"/>
          <w:sz w:val="22"/>
          <w:szCs w:val="22"/>
        </w:rPr>
        <w:t>1M</w:t>
      </w:r>
      <w:r w:rsidR="00E314DC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4CB30067" w14:textId="77777777" w:rsidR="00F97015" w:rsidRDefault="00F97015">
      <w:pPr>
        <w:rPr>
          <w:rFonts w:ascii="Times New Roman" w:hAnsi="Times New Roman" w:cs="Times New Roman"/>
          <w:sz w:val="22"/>
          <w:szCs w:val="22"/>
        </w:rPr>
      </w:pPr>
    </w:p>
    <w:p w14:paraId="1ED4AAE4" w14:textId="02929269" w:rsidR="005537DA" w:rsidRDefault="00E314DC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 xml:space="preserve">The other area is </w:t>
      </w:r>
      <w:r w:rsidR="00C57652">
        <w:rPr>
          <w:rFonts w:ascii="Times New Roman" w:hAnsi="Times New Roman" w:cs="Times New Roman"/>
          <w:sz w:val="22"/>
          <w:szCs w:val="22"/>
        </w:rPr>
        <w:t xml:space="preserve">$1-2M per year </w:t>
      </w:r>
      <w:r w:rsidRPr="005A5C0C">
        <w:rPr>
          <w:rFonts w:ascii="Times New Roman" w:hAnsi="Times New Roman" w:cs="Times New Roman"/>
          <w:sz w:val="22"/>
          <w:szCs w:val="22"/>
        </w:rPr>
        <w:t>in recruitment</w:t>
      </w:r>
      <w:r w:rsidR="00C57652">
        <w:rPr>
          <w:rFonts w:ascii="Times New Roman" w:hAnsi="Times New Roman" w:cs="Times New Roman"/>
          <w:sz w:val="22"/>
          <w:szCs w:val="22"/>
        </w:rPr>
        <w:t xml:space="preserve">.  </w:t>
      </w:r>
      <w:r w:rsidR="00A5705F" w:rsidRPr="005A5C0C">
        <w:rPr>
          <w:rFonts w:ascii="Times New Roman" w:hAnsi="Times New Roman" w:cs="Times New Roman"/>
          <w:sz w:val="22"/>
          <w:szCs w:val="22"/>
        </w:rPr>
        <w:t>Beale asked if this include</w:t>
      </w:r>
      <w:r w:rsidR="00CA7B88">
        <w:rPr>
          <w:rFonts w:ascii="Times New Roman" w:hAnsi="Times New Roman" w:cs="Times New Roman"/>
          <w:sz w:val="22"/>
          <w:szCs w:val="22"/>
        </w:rPr>
        <w:t>d</w:t>
      </w:r>
      <w:r w:rsidR="00A5705F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>the I-Bio recruitment</w:t>
      </w:r>
      <w:r w:rsidR="005537DA">
        <w:rPr>
          <w:rFonts w:ascii="Times New Roman" w:hAnsi="Times New Roman" w:cs="Times New Roman"/>
          <w:sz w:val="22"/>
          <w:szCs w:val="22"/>
        </w:rPr>
        <w:t xml:space="preserve"> expenditures</w:t>
      </w:r>
      <w:r w:rsidR="00A5705F" w:rsidRPr="005A5C0C">
        <w:rPr>
          <w:rFonts w:ascii="Times New Roman" w:hAnsi="Times New Roman" w:cs="Times New Roman"/>
          <w:sz w:val="22"/>
          <w:szCs w:val="22"/>
        </w:rPr>
        <w:t xml:space="preserve">.  Lanier </w:t>
      </w:r>
      <w:r w:rsidR="005537DA">
        <w:rPr>
          <w:rFonts w:ascii="Times New Roman" w:hAnsi="Times New Roman" w:cs="Times New Roman"/>
          <w:sz w:val="22"/>
          <w:szCs w:val="22"/>
        </w:rPr>
        <w:t>indicated there are no new I-Bio recruits going forward</w:t>
      </w:r>
      <w:r w:rsidR="00DE4039">
        <w:rPr>
          <w:rFonts w:ascii="Times New Roman" w:hAnsi="Times New Roman" w:cs="Times New Roman"/>
          <w:sz w:val="22"/>
          <w:szCs w:val="22"/>
        </w:rPr>
        <w:t>,</w:t>
      </w:r>
      <w:r w:rsidR="005537DA">
        <w:rPr>
          <w:rFonts w:ascii="Times New Roman" w:hAnsi="Times New Roman" w:cs="Times New Roman"/>
          <w:sz w:val="22"/>
          <w:szCs w:val="22"/>
        </w:rPr>
        <w:t xml:space="preserve"> but there are still financial commitments for recent recruits</w:t>
      </w:r>
      <w:r w:rsidRPr="005A5C0C">
        <w:rPr>
          <w:rFonts w:ascii="Times New Roman" w:hAnsi="Times New Roman" w:cs="Times New Roman"/>
          <w:sz w:val="22"/>
          <w:szCs w:val="22"/>
        </w:rPr>
        <w:t>.</w:t>
      </w:r>
    </w:p>
    <w:p w14:paraId="25AAD842" w14:textId="77777777" w:rsidR="005537DA" w:rsidRDefault="005537DA">
      <w:pPr>
        <w:rPr>
          <w:rFonts w:ascii="Times New Roman" w:hAnsi="Times New Roman" w:cs="Times New Roman"/>
          <w:sz w:val="22"/>
          <w:szCs w:val="22"/>
        </w:rPr>
      </w:pPr>
    </w:p>
    <w:p w14:paraId="5B76177C" w14:textId="7F95820B" w:rsidR="00185A82" w:rsidRDefault="006964E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Another</w:t>
      </w:r>
      <w:r w:rsidRPr="005A5C0C">
        <w:rPr>
          <w:rFonts w:ascii="Times New Roman" w:hAnsi="Times New Roman" w:cs="Times New Roman"/>
          <w:sz w:val="22"/>
          <w:szCs w:val="22"/>
        </w:rPr>
        <w:t xml:space="preserve"> required investment</w:t>
      </w:r>
      <w:r>
        <w:rPr>
          <w:rFonts w:ascii="Times New Roman" w:hAnsi="Times New Roman" w:cs="Times New Roman"/>
          <w:sz w:val="22"/>
          <w:szCs w:val="22"/>
        </w:rPr>
        <w:t>, he said</w:t>
      </w:r>
      <w:r w:rsidRPr="005A5C0C">
        <w:rPr>
          <w:rFonts w:ascii="Times New Roman" w:hAnsi="Times New Roman" w:cs="Times New Roman"/>
          <w:sz w:val="22"/>
          <w:szCs w:val="22"/>
        </w:rPr>
        <w:t xml:space="preserve"> is infrastructure which also varies from year to year.  For example, he committed $1.5M to the $7.5M renovation of the Scott Hall vivarium.</w:t>
      </w:r>
    </w:p>
    <w:p w14:paraId="437DB4FB" w14:textId="77777777" w:rsidR="008B5485" w:rsidRPr="005A5C0C" w:rsidRDefault="008B5485">
      <w:pPr>
        <w:rPr>
          <w:rFonts w:ascii="Times New Roman" w:hAnsi="Times New Roman" w:cs="Times New Roman"/>
          <w:sz w:val="22"/>
          <w:szCs w:val="22"/>
        </w:rPr>
      </w:pPr>
    </w:p>
    <w:p w14:paraId="470B036A" w14:textId="4D37F212" w:rsidR="00185A82" w:rsidRPr="005A5C0C" w:rsidRDefault="00A5705F">
      <w:pPr>
        <w:rPr>
          <w:rFonts w:ascii="Times New Roman" w:hAnsi="Times New Roman" w:cs="Times New Roman"/>
          <w:sz w:val="22"/>
          <w:szCs w:val="22"/>
        </w:rPr>
      </w:pPr>
      <w:r w:rsidRPr="005537DA">
        <w:rPr>
          <w:rFonts w:ascii="Times New Roman" w:hAnsi="Times New Roman" w:cs="Times New Roman"/>
          <w:sz w:val="22"/>
          <w:szCs w:val="22"/>
        </w:rPr>
        <w:t xml:space="preserve">Beale </w:t>
      </w:r>
      <w:r w:rsidR="00CA7B88" w:rsidRPr="005537DA">
        <w:rPr>
          <w:rFonts w:ascii="Times New Roman" w:hAnsi="Times New Roman" w:cs="Times New Roman"/>
          <w:sz w:val="22"/>
          <w:szCs w:val="22"/>
        </w:rPr>
        <w:t>thought</w:t>
      </w:r>
      <w:r w:rsidRPr="005537DA">
        <w:rPr>
          <w:rFonts w:ascii="Times New Roman" w:hAnsi="Times New Roman" w:cs="Times New Roman"/>
          <w:sz w:val="22"/>
          <w:szCs w:val="22"/>
        </w:rPr>
        <w:t xml:space="preserve"> it would be helpful to have a clear understanding and asked Lanier for</w:t>
      </w:r>
      <w:r w:rsidR="00E314DC" w:rsidRPr="005537DA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  <w:r w:rsidRPr="005537DA">
        <w:rPr>
          <w:rFonts w:ascii="Times New Roman" w:hAnsi="Times New Roman" w:cs="Times New Roman"/>
          <w:sz w:val="22"/>
          <w:szCs w:val="22"/>
        </w:rPr>
        <w:t xml:space="preserve">a </w:t>
      </w:r>
      <w:r w:rsidR="00E314DC" w:rsidRPr="005537DA">
        <w:rPr>
          <w:rFonts w:ascii="Times New Roman" w:hAnsi="Times New Roman" w:cs="Times New Roman"/>
          <w:sz w:val="22"/>
          <w:szCs w:val="22"/>
        </w:rPr>
        <w:t>spreadsheet that shows</w:t>
      </w:r>
      <w:r w:rsidRPr="005537DA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537DA">
        <w:rPr>
          <w:rFonts w:ascii="Times New Roman" w:hAnsi="Times New Roman" w:cs="Times New Roman"/>
          <w:sz w:val="22"/>
          <w:szCs w:val="22"/>
        </w:rPr>
        <w:t>the last four years</w:t>
      </w:r>
      <w:r w:rsidR="009F37FC" w:rsidRPr="005537DA">
        <w:rPr>
          <w:rFonts w:ascii="Times New Roman" w:hAnsi="Times New Roman" w:cs="Times New Roman"/>
          <w:sz w:val="22"/>
          <w:szCs w:val="22"/>
        </w:rPr>
        <w:t>’</w:t>
      </w:r>
      <w:r w:rsidR="00E314DC" w:rsidRPr="005537DA">
        <w:rPr>
          <w:rFonts w:ascii="Times New Roman" w:hAnsi="Times New Roman" w:cs="Times New Roman"/>
          <w:sz w:val="22"/>
          <w:szCs w:val="22"/>
        </w:rPr>
        <w:t xml:space="preserve"> F&amp;A monies that have come to </w:t>
      </w:r>
      <w:r w:rsidR="009F37FC" w:rsidRPr="005537DA">
        <w:rPr>
          <w:rFonts w:ascii="Times New Roman" w:hAnsi="Times New Roman" w:cs="Times New Roman"/>
          <w:sz w:val="22"/>
          <w:szCs w:val="22"/>
        </w:rPr>
        <w:t>OVPR</w:t>
      </w:r>
      <w:r w:rsidR="00E314DC" w:rsidRPr="005537DA">
        <w:rPr>
          <w:rFonts w:ascii="Times New Roman" w:hAnsi="Times New Roman" w:cs="Times New Roman"/>
          <w:sz w:val="22"/>
          <w:szCs w:val="22"/>
        </w:rPr>
        <w:t xml:space="preserve"> for research stimulation and how </w:t>
      </w:r>
      <w:r w:rsidR="008B5485" w:rsidRPr="005537DA">
        <w:rPr>
          <w:rFonts w:ascii="Times New Roman" w:hAnsi="Times New Roman" w:cs="Times New Roman"/>
          <w:sz w:val="22"/>
          <w:szCs w:val="22"/>
        </w:rPr>
        <w:t xml:space="preserve">that fund has </w:t>
      </w:r>
      <w:r w:rsidR="00E314DC" w:rsidRPr="005537DA">
        <w:rPr>
          <w:rFonts w:ascii="Times New Roman" w:hAnsi="Times New Roman" w:cs="Times New Roman"/>
          <w:sz w:val="22"/>
          <w:szCs w:val="22"/>
        </w:rPr>
        <w:t>been spent each year</w:t>
      </w:r>
      <w:r w:rsidR="009F37FC" w:rsidRPr="005537DA">
        <w:rPr>
          <w:rFonts w:ascii="Times New Roman" w:hAnsi="Times New Roman" w:cs="Times New Roman"/>
          <w:sz w:val="22"/>
          <w:szCs w:val="22"/>
        </w:rPr>
        <w:t>.</w:t>
      </w:r>
    </w:p>
    <w:p w14:paraId="5B2D593B" w14:textId="77777777" w:rsidR="00185A82" w:rsidRPr="005A5C0C" w:rsidRDefault="00185A82">
      <w:pPr>
        <w:rPr>
          <w:rFonts w:ascii="Times New Roman" w:hAnsi="Times New Roman" w:cs="Times New Roman"/>
          <w:sz w:val="22"/>
          <w:szCs w:val="22"/>
        </w:rPr>
      </w:pPr>
    </w:p>
    <w:p w14:paraId="6356AE1E" w14:textId="24C93592" w:rsidR="00185A82" w:rsidRPr="005A5C0C" w:rsidRDefault="00D4652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5A5C0C">
        <w:rPr>
          <w:rFonts w:ascii="Times New Roman" w:hAnsi="Times New Roman" w:cs="Times New Roman"/>
          <w:sz w:val="22"/>
          <w:szCs w:val="22"/>
        </w:rPr>
        <w:t>Kornbluh</w:t>
      </w:r>
      <w:proofErr w:type="spellEnd"/>
      <w:r w:rsidRPr="005A5C0C">
        <w:rPr>
          <w:rFonts w:ascii="Times New Roman" w:hAnsi="Times New Roman" w:cs="Times New Roman"/>
          <w:sz w:val="22"/>
          <w:szCs w:val="22"/>
        </w:rPr>
        <w:t xml:space="preserve"> explained </w:t>
      </w:r>
      <w:r w:rsidR="008B5485">
        <w:rPr>
          <w:rFonts w:ascii="Times New Roman" w:hAnsi="Times New Roman" w:cs="Times New Roman"/>
          <w:sz w:val="22"/>
          <w:szCs w:val="22"/>
        </w:rPr>
        <w:t>that</w:t>
      </w:r>
      <w:r w:rsidR="008B5485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>Beale’s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question</w:t>
      </w:r>
      <w:r w:rsidR="006964EF">
        <w:rPr>
          <w:rFonts w:ascii="Times New Roman" w:hAnsi="Times New Roman" w:cs="Times New Roman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reflect the fact that faculty in general </w:t>
      </w:r>
      <w:r w:rsidR="005537DA" w:rsidRPr="005A5C0C">
        <w:rPr>
          <w:rFonts w:ascii="Times New Roman" w:hAnsi="Times New Roman" w:cs="Times New Roman"/>
          <w:sz w:val="22"/>
          <w:szCs w:val="22"/>
        </w:rPr>
        <w:t>do</w:t>
      </w:r>
      <w:r w:rsidR="005537DA">
        <w:rPr>
          <w:rFonts w:ascii="Times New Roman" w:hAnsi="Times New Roman" w:cs="Times New Roman"/>
          <w:sz w:val="22"/>
          <w:szCs w:val="22"/>
        </w:rPr>
        <w:t xml:space="preserve"> not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understand </w:t>
      </w:r>
      <w:r w:rsidR="005537DA">
        <w:rPr>
          <w:rFonts w:ascii="Times New Roman" w:hAnsi="Times New Roman" w:cs="Times New Roman"/>
          <w:sz w:val="22"/>
          <w:szCs w:val="22"/>
        </w:rPr>
        <w:t>how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indirect cost money is being used.</w:t>
      </w:r>
      <w:r w:rsidR="00877A74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 xml:space="preserve">He and </w:t>
      </w:r>
      <w:r w:rsidR="008B5485">
        <w:rPr>
          <w:rFonts w:ascii="Times New Roman" w:hAnsi="Times New Roman" w:cs="Times New Roman"/>
          <w:sz w:val="22"/>
          <w:szCs w:val="22"/>
        </w:rPr>
        <w:t xml:space="preserve">VP </w:t>
      </w:r>
      <w:proofErr w:type="spellStart"/>
      <w:r w:rsidR="00E314DC" w:rsidRPr="005A5C0C">
        <w:rPr>
          <w:rFonts w:ascii="Times New Roman" w:hAnsi="Times New Roman" w:cs="Times New Roman"/>
          <w:sz w:val="22"/>
          <w:szCs w:val="22"/>
        </w:rPr>
        <w:t>Massaron</w:t>
      </w:r>
      <w:proofErr w:type="spellEnd"/>
      <w:r w:rsidR="008B5485">
        <w:rPr>
          <w:rFonts w:ascii="Times New Roman" w:hAnsi="Times New Roman" w:cs="Times New Roman"/>
          <w:sz w:val="22"/>
          <w:szCs w:val="22"/>
        </w:rPr>
        <w:t xml:space="preserve"> have recently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visited </w:t>
      </w:r>
      <w:r w:rsidR="008B5485">
        <w:rPr>
          <w:rFonts w:ascii="Times New Roman" w:hAnsi="Times New Roman" w:cs="Times New Roman"/>
          <w:sz w:val="22"/>
          <w:szCs w:val="22"/>
        </w:rPr>
        <w:t>each school/college</w:t>
      </w:r>
      <w:r w:rsidRPr="005A5C0C">
        <w:rPr>
          <w:rFonts w:ascii="Times New Roman" w:hAnsi="Times New Roman" w:cs="Times New Roman"/>
          <w:sz w:val="22"/>
          <w:szCs w:val="22"/>
        </w:rPr>
        <w:t xml:space="preserve"> a</w:t>
      </w:r>
      <w:r w:rsidR="00E314DC" w:rsidRPr="005A5C0C">
        <w:rPr>
          <w:rFonts w:ascii="Times New Roman" w:hAnsi="Times New Roman" w:cs="Times New Roman"/>
          <w:sz w:val="22"/>
          <w:szCs w:val="22"/>
        </w:rPr>
        <w:t>nd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heard complaints about elevators</w:t>
      </w:r>
      <w:r w:rsidR="00BE18A5">
        <w:rPr>
          <w:rFonts w:ascii="Times New Roman" w:hAnsi="Times New Roman" w:cs="Times New Roman"/>
          <w:sz w:val="22"/>
          <w:szCs w:val="22"/>
        </w:rPr>
        <w:t xml:space="preserve">, </w:t>
      </w:r>
      <w:r w:rsidR="00E314DC" w:rsidRPr="005A5C0C">
        <w:rPr>
          <w:rFonts w:ascii="Times New Roman" w:hAnsi="Times New Roman" w:cs="Times New Roman"/>
          <w:sz w:val="22"/>
          <w:szCs w:val="22"/>
        </w:rPr>
        <w:t>heating</w:t>
      </w:r>
      <w:r w:rsidR="00BE18A5">
        <w:rPr>
          <w:rFonts w:ascii="Times New Roman" w:hAnsi="Times New Roman" w:cs="Times New Roman"/>
          <w:sz w:val="22"/>
          <w:szCs w:val="22"/>
        </w:rPr>
        <w:t>,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and budget cuts. 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B5485">
        <w:rPr>
          <w:rFonts w:ascii="Times New Roman" w:hAnsi="Times New Roman" w:cs="Times New Roman"/>
          <w:sz w:val="22"/>
          <w:szCs w:val="22"/>
        </w:rPr>
        <w:t>Units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6964EF">
        <w:rPr>
          <w:rFonts w:ascii="Times New Roman" w:hAnsi="Times New Roman" w:cs="Times New Roman"/>
          <w:sz w:val="22"/>
          <w:szCs w:val="22"/>
        </w:rPr>
        <w:t>with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B5485" w:rsidRPr="005A5C0C">
        <w:rPr>
          <w:rFonts w:ascii="Times New Roman" w:hAnsi="Times New Roman" w:cs="Times New Roman"/>
          <w:sz w:val="22"/>
          <w:szCs w:val="22"/>
        </w:rPr>
        <w:t>research</w:t>
      </w:r>
      <w:r w:rsidR="008B5485">
        <w:rPr>
          <w:rFonts w:ascii="Times New Roman" w:hAnsi="Times New Roman" w:cs="Times New Roman"/>
          <w:sz w:val="22"/>
          <w:szCs w:val="22"/>
        </w:rPr>
        <w:t>-</w:t>
      </w:r>
      <w:r w:rsidR="00E314DC" w:rsidRPr="005A5C0C">
        <w:rPr>
          <w:rFonts w:ascii="Times New Roman" w:hAnsi="Times New Roman" w:cs="Times New Roman"/>
          <w:sz w:val="22"/>
          <w:szCs w:val="22"/>
        </w:rPr>
        <w:t>active faculty</w:t>
      </w:r>
      <w:r w:rsidR="006964EF">
        <w:rPr>
          <w:rFonts w:ascii="Times New Roman" w:hAnsi="Times New Roman" w:cs="Times New Roman"/>
          <w:sz w:val="22"/>
          <w:szCs w:val="22"/>
        </w:rPr>
        <w:t xml:space="preserve"> are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unhappy about the split and how little they </w:t>
      </w:r>
      <w:r w:rsidR="004960CD">
        <w:rPr>
          <w:rFonts w:ascii="Times New Roman" w:hAnsi="Times New Roman" w:cs="Times New Roman"/>
          <w:sz w:val="22"/>
          <w:szCs w:val="22"/>
        </w:rPr>
        <w:t>receive</w:t>
      </w:r>
      <w:r w:rsidR="008B5485">
        <w:rPr>
          <w:rFonts w:ascii="Times New Roman" w:hAnsi="Times New Roman" w:cs="Times New Roman"/>
          <w:sz w:val="22"/>
          <w:szCs w:val="22"/>
        </w:rPr>
        <w:t>: without clearer information,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they </w:t>
      </w:r>
      <w:r w:rsidR="008B5485">
        <w:rPr>
          <w:rFonts w:ascii="Times New Roman" w:hAnsi="Times New Roman" w:cs="Times New Roman"/>
          <w:sz w:val="22"/>
          <w:szCs w:val="22"/>
        </w:rPr>
        <w:t>do not see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how the money </w:t>
      </w:r>
      <w:r w:rsidR="008B5485">
        <w:rPr>
          <w:rFonts w:ascii="Times New Roman" w:hAnsi="Times New Roman" w:cs="Times New Roman"/>
          <w:sz w:val="22"/>
          <w:szCs w:val="22"/>
        </w:rPr>
        <w:t>is</w:t>
      </w:r>
      <w:r w:rsidR="008B5485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used to benefit research</w:t>
      </w:r>
      <w:r w:rsidRPr="005A5C0C">
        <w:rPr>
          <w:rFonts w:ascii="Times New Roman" w:hAnsi="Times New Roman" w:cs="Times New Roman"/>
          <w:sz w:val="22"/>
          <w:szCs w:val="22"/>
        </w:rPr>
        <w:t>, so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5537DA" w:rsidRPr="005A5C0C">
        <w:rPr>
          <w:rFonts w:ascii="Times New Roman" w:hAnsi="Times New Roman" w:cs="Times New Roman"/>
          <w:sz w:val="22"/>
          <w:szCs w:val="22"/>
        </w:rPr>
        <w:t>there</w:t>
      </w:r>
      <w:r w:rsidR="005537DA">
        <w:rPr>
          <w:rFonts w:ascii="Times New Roman" w:hAnsi="Times New Roman" w:cs="Times New Roman"/>
          <w:sz w:val="22"/>
          <w:szCs w:val="22"/>
        </w:rPr>
        <w:t xml:space="preserve"> is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a gap here between </w:t>
      </w:r>
      <w:r w:rsidR="006964EF">
        <w:rPr>
          <w:rFonts w:ascii="Times New Roman" w:hAnsi="Times New Roman" w:cs="Times New Roman"/>
          <w:sz w:val="22"/>
          <w:szCs w:val="22"/>
        </w:rPr>
        <w:t xml:space="preserve">what is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being done and </w:t>
      </w:r>
      <w:r w:rsidR="006964EF">
        <w:rPr>
          <w:rFonts w:ascii="Times New Roman" w:hAnsi="Times New Roman" w:cs="Times New Roman"/>
          <w:sz w:val="22"/>
          <w:szCs w:val="22"/>
        </w:rPr>
        <w:t>how it is being communicated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to faculty. 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4960CD">
        <w:rPr>
          <w:rFonts w:ascii="Times New Roman" w:hAnsi="Times New Roman" w:cs="Times New Roman"/>
          <w:sz w:val="22"/>
          <w:szCs w:val="22"/>
        </w:rPr>
        <w:t xml:space="preserve">Beale asked Lanier for </w:t>
      </w:r>
      <w:r w:rsidR="008B5485">
        <w:rPr>
          <w:rFonts w:ascii="Times New Roman" w:hAnsi="Times New Roman" w:cs="Times New Roman"/>
          <w:sz w:val="22"/>
          <w:szCs w:val="22"/>
        </w:rPr>
        <w:t>specific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information </w:t>
      </w:r>
      <w:r w:rsidR="008B5485">
        <w:rPr>
          <w:rFonts w:ascii="Times New Roman" w:hAnsi="Times New Roman" w:cs="Times New Roman"/>
          <w:sz w:val="22"/>
          <w:szCs w:val="22"/>
        </w:rPr>
        <w:t>regarding the allocation of F&amp;A funds,</w:t>
      </w:r>
      <w:r w:rsidR="004960CD">
        <w:rPr>
          <w:rFonts w:ascii="Times New Roman" w:hAnsi="Times New Roman" w:cs="Times New Roman"/>
          <w:sz w:val="22"/>
          <w:szCs w:val="22"/>
        </w:rPr>
        <w:t xml:space="preserve"> so </w:t>
      </w:r>
      <w:r w:rsidR="00B217DB" w:rsidRPr="005A5C0C">
        <w:rPr>
          <w:rFonts w:ascii="Times New Roman" w:hAnsi="Times New Roman" w:cs="Times New Roman"/>
          <w:sz w:val="22"/>
          <w:szCs w:val="22"/>
        </w:rPr>
        <w:t>Policy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4960CD">
        <w:rPr>
          <w:rFonts w:ascii="Times New Roman" w:hAnsi="Times New Roman" w:cs="Times New Roman"/>
          <w:sz w:val="22"/>
          <w:szCs w:val="22"/>
        </w:rPr>
        <w:t xml:space="preserve">can </w:t>
      </w:r>
      <w:r w:rsidR="00E314DC" w:rsidRPr="005A5C0C">
        <w:rPr>
          <w:rFonts w:ascii="Times New Roman" w:hAnsi="Times New Roman" w:cs="Times New Roman"/>
          <w:sz w:val="22"/>
          <w:szCs w:val="22"/>
        </w:rPr>
        <w:t>share it with the Senate members</w:t>
      </w:r>
      <w:r w:rsidR="00BE18A5">
        <w:rPr>
          <w:rFonts w:ascii="Times New Roman" w:hAnsi="Times New Roman" w:cs="Times New Roman"/>
          <w:sz w:val="22"/>
          <w:szCs w:val="22"/>
        </w:rPr>
        <w:t xml:space="preserve"> </w:t>
      </w:r>
      <w:r w:rsidR="004960CD">
        <w:rPr>
          <w:rFonts w:ascii="Times New Roman" w:hAnsi="Times New Roman" w:cs="Times New Roman"/>
          <w:sz w:val="22"/>
          <w:szCs w:val="22"/>
        </w:rPr>
        <w:t xml:space="preserve">to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help </w:t>
      </w:r>
      <w:r w:rsidR="00BE18A5">
        <w:rPr>
          <w:rFonts w:ascii="Times New Roman" w:hAnsi="Times New Roman" w:cs="Times New Roman"/>
          <w:sz w:val="22"/>
          <w:szCs w:val="22"/>
        </w:rPr>
        <w:t>them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to understand </w:t>
      </w:r>
      <w:r w:rsidR="008B5485">
        <w:rPr>
          <w:rFonts w:ascii="Times New Roman" w:hAnsi="Times New Roman" w:cs="Times New Roman"/>
          <w:sz w:val="22"/>
          <w:szCs w:val="22"/>
        </w:rPr>
        <w:t>this issue.</w:t>
      </w:r>
      <w:r w:rsidR="00A323AA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B5485">
        <w:rPr>
          <w:rFonts w:ascii="Times New Roman" w:hAnsi="Times New Roman" w:cs="Times New Roman"/>
          <w:sz w:val="22"/>
          <w:szCs w:val="22"/>
        </w:rPr>
        <w:t>The question faculty have is h</w:t>
      </w:r>
      <w:r w:rsidR="00E314DC" w:rsidRPr="005A5C0C">
        <w:rPr>
          <w:rFonts w:ascii="Times New Roman" w:hAnsi="Times New Roman" w:cs="Times New Roman"/>
          <w:sz w:val="22"/>
          <w:szCs w:val="22"/>
        </w:rPr>
        <w:t>ow that F&amp;A funding</w:t>
      </w:r>
      <w:r w:rsidR="008B5485">
        <w:rPr>
          <w:rFonts w:ascii="Times New Roman" w:hAnsi="Times New Roman" w:cs="Times New Roman"/>
          <w:sz w:val="22"/>
          <w:szCs w:val="22"/>
        </w:rPr>
        <w:t xml:space="preserve"> is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being used to stimulate research</w:t>
      </w:r>
      <w:r w:rsidR="008B5485">
        <w:rPr>
          <w:rFonts w:ascii="Times New Roman" w:hAnsi="Times New Roman" w:cs="Times New Roman"/>
          <w:sz w:val="22"/>
          <w:szCs w:val="22"/>
        </w:rPr>
        <w:t>.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217DB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Villarosa </w:t>
      </w:r>
      <w:r w:rsidR="008B5485">
        <w:rPr>
          <w:rFonts w:ascii="Times New Roman" w:hAnsi="Times New Roman" w:cs="Times New Roman"/>
          <w:sz w:val="22"/>
          <w:szCs w:val="22"/>
        </w:rPr>
        <w:t>added that lack of information</w:t>
      </w:r>
      <w:r w:rsidR="00B217DB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4960CD">
        <w:rPr>
          <w:rFonts w:ascii="Times New Roman" w:hAnsi="Times New Roman" w:cs="Times New Roman"/>
          <w:sz w:val="22"/>
          <w:szCs w:val="22"/>
        </w:rPr>
        <w:t>has led</w:t>
      </w:r>
      <w:r w:rsidR="00B217DB" w:rsidRPr="005A5C0C">
        <w:rPr>
          <w:rFonts w:ascii="Times New Roman" w:hAnsi="Times New Roman" w:cs="Times New Roman"/>
          <w:sz w:val="22"/>
          <w:szCs w:val="22"/>
        </w:rPr>
        <w:t xml:space="preserve"> to a </w:t>
      </w:r>
      <w:r w:rsidR="00E314DC" w:rsidRPr="005A5C0C">
        <w:rPr>
          <w:rFonts w:ascii="Times New Roman" w:hAnsi="Times New Roman" w:cs="Times New Roman"/>
          <w:sz w:val="22"/>
          <w:szCs w:val="22"/>
        </w:rPr>
        <w:t>trust gap</w:t>
      </w:r>
      <w:r w:rsidR="00B217DB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43534C04" w14:textId="77777777" w:rsidR="008B5485" w:rsidRDefault="008B5485">
      <w:pPr>
        <w:rPr>
          <w:rFonts w:ascii="Times New Roman" w:hAnsi="Times New Roman" w:cs="Times New Roman"/>
          <w:sz w:val="22"/>
          <w:szCs w:val="22"/>
        </w:rPr>
      </w:pPr>
    </w:p>
    <w:p w14:paraId="4A135486" w14:textId="7D37FD54" w:rsidR="00185A82" w:rsidRPr="005A5C0C" w:rsidRDefault="00957AE6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>Lanier said the other funds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are in strategic program development to move </w:t>
      </w:r>
      <w:r w:rsidR="008B5485">
        <w:rPr>
          <w:rFonts w:ascii="Times New Roman" w:hAnsi="Times New Roman" w:cs="Times New Roman"/>
          <w:sz w:val="22"/>
          <w:szCs w:val="22"/>
        </w:rPr>
        <w:t xml:space="preserve">the university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toward large programmatic grants. </w:t>
      </w:r>
      <w:r w:rsidRPr="005A5C0C">
        <w:rPr>
          <w:rFonts w:ascii="Times New Roman" w:hAnsi="Times New Roman" w:cs="Times New Roman"/>
          <w:sz w:val="22"/>
          <w:szCs w:val="22"/>
        </w:rPr>
        <w:t xml:space="preserve"> 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xamples </w:t>
      </w:r>
      <w:r w:rsidR="008B5485">
        <w:rPr>
          <w:rFonts w:ascii="Times New Roman" w:hAnsi="Times New Roman" w:cs="Times New Roman"/>
          <w:sz w:val="22"/>
          <w:szCs w:val="22"/>
        </w:rPr>
        <w:t>include grants in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environmental sciences, which cut across multiple schools and colleges</w:t>
      </w:r>
      <w:r w:rsidR="00C27F46" w:rsidRPr="005A5C0C">
        <w:rPr>
          <w:rFonts w:ascii="Times New Roman" w:hAnsi="Times New Roman" w:cs="Times New Roman"/>
          <w:sz w:val="22"/>
          <w:szCs w:val="22"/>
        </w:rPr>
        <w:t>, such as the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center grant </w:t>
      </w:r>
      <w:r w:rsidR="008B5485">
        <w:rPr>
          <w:rFonts w:ascii="Times New Roman" w:hAnsi="Times New Roman" w:cs="Times New Roman"/>
          <w:sz w:val="22"/>
          <w:szCs w:val="22"/>
        </w:rPr>
        <w:t>for</w:t>
      </w:r>
      <w:r w:rsidR="008B5485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8B5485">
        <w:rPr>
          <w:rFonts w:ascii="Times New Roman" w:hAnsi="Times New Roman" w:cs="Times New Roman"/>
          <w:sz w:val="22"/>
          <w:szCs w:val="22"/>
        </w:rPr>
        <w:t xml:space="preserve">the </w:t>
      </w:r>
      <w:r w:rsidR="00E314DC" w:rsidRPr="00A4658A">
        <w:rPr>
          <w:rFonts w:ascii="Times New Roman" w:hAnsi="Times New Roman" w:cs="Times New Roman"/>
          <w:sz w:val="22"/>
          <w:szCs w:val="22"/>
        </w:rPr>
        <w:t>C</w:t>
      </w:r>
      <w:r w:rsidR="002B06A0" w:rsidRPr="00A4658A">
        <w:rPr>
          <w:rFonts w:ascii="Times New Roman" w:hAnsi="Times New Roman" w:cs="Times New Roman"/>
          <w:sz w:val="22"/>
          <w:szCs w:val="22"/>
        </w:rPr>
        <w:t>URES</w:t>
      </w:r>
      <w:r w:rsidR="008B5485" w:rsidRPr="00A4658A">
        <w:rPr>
          <w:rFonts w:ascii="Times New Roman" w:hAnsi="Times New Roman" w:cs="Times New Roman"/>
          <w:sz w:val="22"/>
          <w:szCs w:val="22"/>
        </w:rPr>
        <w:t xml:space="preserve"> center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. </w:t>
      </w:r>
      <w:r w:rsidR="00C27F46" w:rsidRPr="00A4658A">
        <w:rPr>
          <w:rFonts w:ascii="Times New Roman" w:hAnsi="Times New Roman" w:cs="Times New Roman"/>
          <w:sz w:val="22"/>
          <w:szCs w:val="22"/>
        </w:rPr>
        <w:t xml:space="preserve"> Beale </w:t>
      </w:r>
      <w:r w:rsidR="002B06A0" w:rsidRPr="00A4658A">
        <w:rPr>
          <w:rFonts w:ascii="Times New Roman" w:hAnsi="Times New Roman" w:cs="Times New Roman"/>
          <w:sz w:val="22"/>
          <w:szCs w:val="22"/>
        </w:rPr>
        <w:t xml:space="preserve">had several questions </w:t>
      </w:r>
      <w:r w:rsidR="00E314DC" w:rsidRPr="00A4658A">
        <w:rPr>
          <w:rFonts w:ascii="Times New Roman" w:hAnsi="Times New Roman" w:cs="Times New Roman"/>
          <w:sz w:val="22"/>
          <w:szCs w:val="22"/>
        </w:rPr>
        <w:t>about CURES</w:t>
      </w:r>
      <w:r w:rsidR="00C27F46" w:rsidRPr="00A4658A">
        <w:rPr>
          <w:rFonts w:ascii="Times New Roman" w:hAnsi="Times New Roman" w:cs="Times New Roman"/>
          <w:sz w:val="22"/>
          <w:szCs w:val="22"/>
        </w:rPr>
        <w:t xml:space="preserve">.  </w:t>
      </w:r>
      <w:r w:rsidR="008B5485">
        <w:rPr>
          <w:rFonts w:ascii="Times New Roman" w:hAnsi="Times New Roman" w:cs="Times New Roman"/>
          <w:sz w:val="22"/>
          <w:szCs w:val="22"/>
        </w:rPr>
        <w:t>She noted that the university has a grant-</w:t>
      </w:r>
      <w:r w:rsidR="008B5485" w:rsidRPr="008B5485">
        <w:rPr>
          <w:rFonts w:ascii="Times New Roman" w:hAnsi="Times New Roman" w:cs="Times New Roman"/>
          <w:sz w:val="22"/>
          <w:szCs w:val="22"/>
        </w:rPr>
        <w:t xml:space="preserve">supported </w:t>
      </w:r>
      <w:r w:rsidR="00E314DC" w:rsidRPr="00A4658A">
        <w:rPr>
          <w:rFonts w:ascii="Times New Roman" w:hAnsi="Times New Roman" w:cs="Times New Roman"/>
          <w:sz w:val="22"/>
          <w:szCs w:val="22"/>
        </w:rPr>
        <w:t>Institute of Environmental</w:t>
      </w:r>
      <w:r w:rsidR="00C27F46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A4658A">
        <w:rPr>
          <w:rFonts w:ascii="Times New Roman" w:hAnsi="Times New Roman" w:cs="Times New Roman"/>
          <w:sz w:val="22"/>
          <w:szCs w:val="22"/>
        </w:rPr>
        <w:t>Health Sciences</w:t>
      </w:r>
      <w:r w:rsidR="00A323AA" w:rsidRPr="00A4658A">
        <w:rPr>
          <w:rFonts w:ascii="Times New Roman" w:hAnsi="Times New Roman" w:cs="Times New Roman"/>
          <w:sz w:val="22"/>
          <w:szCs w:val="22"/>
        </w:rPr>
        <w:t xml:space="preserve"> (</w:t>
      </w:r>
      <w:r w:rsidR="00E314DC" w:rsidRPr="00A4658A">
        <w:rPr>
          <w:rFonts w:ascii="Times New Roman" w:hAnsi="Times New Roman" w:cs="Times New Roman"/>
          <w:sz w:val="22"/>
          <w:szCs w:val="22"/>
        </w:rPr>
        <w:t>IEHS</w:t>
      </w:r>
      <w:r w:rsidR="00A323AA" w:rsidRPr="00A4658A">
        <w:rPr>
          <w:rFonts w:ascii="Times New Roman" w:hAnsi="Times New Roman" w:cs="Times New Roman"/>
          <w:sz w:val="22"/>
          <w:szCs w:val="22"/>
        </w:rPr>
        <w:t>)</w:t>
      </w:r>
      <w:r w:rsidR="008B5485" w:rsidRPr="00A4658A">
        <w:rPr>
          <w:rFonts w:ascii="Times New Roman" w:hAnsi="Times New Roman" w:cs="Times New Roman"/>
          <w:sz w:val="22"/>
          <w:szCs w:val="22"/>
        </w:rPr>
        <w:t xml:space="preserve">.  CURES has been described as being a center established within the Institute, but 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CURES </w:t>
      </w:r>
      <w:r w:rsidR="008B5485" w:rsidRPr="00A4658A">
        <w:rPr>
          <w:rFonts w:ascii="Times New Roman" w:hAnsi="Times New Roman" w:cs="Times New Roman"/>
          <w:sz w:val="22"/>
          <w:szCs w:val="22"/>
        </w:rPr>
        <w:t>is quite different from the Institute</w:t>
      </w:r>
      <w:r w:rsidR="0001607D">
        <w:rPr>
          <w:rFonts w:ascii="Times New Roman" w:hAnsi="Times New Roman" w:cs="Times New Roman"/>
          <w:sz w:val="22"/>
          <w:szCs w:val="22"/>
        </w:rPr>
        <w:t>,</w:t>
      </w:r>
      <w:r w:rsidR="002D6C1D">
        <w:rPr>
          <w:rFonts w:ascii="Times New Roman" w:hAnsi="Times New Roman" w:cs="Times New Roman"/>
          <w:sz w:val="22"/>
          <w:szCs w:val="22"/>
        </w:rPr>
        <w:t xml:space="preserve"> and it is not clear that it would satisfy the Board of Governors documents as being simply created by IEHS</w:t>
      </w:r>
      <w:r w:rsidR="008B5485" w:rsidRPr="00A4658A">
        <w:rPr>
          <w:rFonts w:ascii="Times New Roman" w:hAnsi="Times New Roman" w:cs="Times New Roman"/>
          <w:sz w:val="22"/>
          <w:szCs w:val="22"/>
        </w:rPr>
        <w:t xml:space="preserve">.  CURES is focused on community-centered research and education.  She </w:t>
      </w:r>
      <w:r w:rsidR="002D6C1D">
        <w:rPr>
          <w:rFonts w:ascii="Times New Roman" w:hAnsi="Times New Roman" w:cs="Times New Roman"/>
          <w:sz w:val="22"/>
          <w:szCs w:val="22"/>
        </w:rPr>
        <w:t>believes</w:t>
      </w:r>
      <w:r w:rsidR="008B5485" w:rsidRPr="00A4658A">
        <w:rPr>
          <w:rFonts w:ascii="Times New Roman" w:hAnsi="Times New Roman" w:cs="Times New Roman"/>
          <w:sz w:val="22"/>
          <w:szCs w:val="22"/>
        </w:rPr>
        <w:t xml:space="preserve"> it </w:t>
      </w:r>
      <w:r w:rsidR="002D6C1D">
        <w:rPr>
          <w:rFonts w:ascii="Times New Roman" w:hAnsi="Times New Roman" w:cs="Times New Roman"/>
          <w:sz w:val="22"/>
          <w:szCs w:val="22"/>
        </w:rPr>
        <w:t>was given</w:t>
      </w:r>
      <w:r w:rsidR="008B5485" w:rsidRPr="00A4658A">
        <w:rPr>
          <w:rFonts w:ascii="Times New Roman" w:hAnsi="Times New Roman" w:cs="Times New Roman"/>
          <w:sz w:val="22"/>
          <w:szCs w:val="22"/>
        </w:rPr>
        <w:t xml:space="preserve"> a temporary charter when </w:t>
      </w:r>
      <w:r w:rsidR="002D6C1D">
        <w:rPr>
          <w:rFonts w:ascii="Times New Roman" w:hAnsi="Times New Roman" w:cs="Times New Roman"/>
          <w:sz w:val="22"/>
          <w:szCs w:val="22"/>
        </w:rPr>
        <w:t>Melissa Runge-Morris</w:t>
      </w:r>
      <w:r w:rsidR="008B5485" w:rsidRPr="00A4658A">
        <w:rPr>
          <w:rFonts w:ascii="Times New Roman" w:hAnsi="Times New Roman" w:cs="Times New Roman"/>
          <w:sz w:val="22"/>
          <w:szCs w:val="22"/>
        </w:rPr>
        <w:t xml:space="preserve"> first arrived, but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2D6C1D">
        <w:rPr>
          <w:rFonts w:ascii="Times New Roman" w:hAnsi="Times New Roman" w:cs="Times New Roman"/>
          <w:sz w:val="22"/>
          <w:szCs w:val="22"/>
        </w:rPr>
        <w:t xml:space="preserve">she does not recall that </w:t>
      </w:r>
      <w:r w:rsidR="002D6C1D" w:rsidRPr="00A4658A">
        <w:rPr>
          <w:rFonts w:ascii="Times New Roman" w:hAnsi="Times New Roman" w:cs="Times New Roman"/>
          <w:sz w:val="22"/>
          <w:szCs w:val="22"/>
        </w:rPr>
        <w:t>it</w:t>
      </w:r>
      <w:r w:rsidR="008B5485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2D6C1D">
        <w:rPr>
          <w:rFonts w:ascii="Times New Roman" w:hAnsi="Times New Roman" w:cs="Times New Roman"/>
          <w:sz w:val="22"/>
          <w:szCs w:val="22"/>
        </w:rPr>
        <w:t>received</w:t>
      </w:r>
      <w:r w:rsidR="008B5485" w:rsidRPr="00A4658A">
        <w:rPr>
          <w:rFonts w:ascii="Times New Roman" w:hAnsi="Times New Roman" w:cs="Times New Roman"/>
          <w:sz w:val="22"/>
          <w:szCs w:val="22"/>
        </w:rPr>
        <w:t xml:space="preserve"> full chartering through CIAC-I or CIAC-II. 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Lanier </w:t>
      </w:r>
      <w:r w:rsidR="0001607D">
        <w:rPr>
          <w:rFonts w:ascii="Times New Roman" w:hAnsi="Times New Roman" w:cs="Times New Roman"/>
          <w:sz w:val="22"/>
          <w:szCs w:val="22"/>
        </w:rPr>
        <w:t>suggested</w:t>
      </w:r>
      <w:r w:rsidR="0001607D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that CURES </w:t>
      </w:r>
      <w:r w:rsidR="0001607D">
        <w:rPr>
          <w:rFonts w:ascii="Times New Roman" w:hAnsi="Times New Roman" w:cs="Times New Roman"/>
          <w:sz w:val="22"/>
          <w:szCs w:val="22"/>
        </w:rPr>
        <w:t>had undergone</w:t>
      </w:r>
      <w:r w:rsidR="0001607D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2D6C1D" w:rsidRPr="00A4658A">
        <w:rPr>
          <w:rFonts w:ascii="Times New Roman" w:hAnsi="Times New Roman" w:cs="Times New Roman"/>
          <w:sz w:val="22"/>
          <w:szCs w:val="22"/>
        </w:rPr>
        <w:t>a full charter review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 five years</w:t>
      </w:r>
      <w:r w:rsidR="00204C9E" w:rsidRPr="00A4658A">
        <w:rPr>
          <w:rFonts w:ascii="Times New Roman" w:hAnsi="Times New Roman" w:cs="Times New Roman"/>
          <w:sz w:val="22"/>
          <w:szCs w:val="22"/>
        </w:rPr>
        <w:t xml:space="preserve"> ago and 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that it had </w:t>
      </w:r>
      <w:r w:rsidR="00204C9E" w:rsidRPr="00A4658A">
        <w:rPr>
          <w:rFonts w:ascii="Times New Roman" w:hAnsi="Times New Roman" w:cs="Times New Roman"/>
          <w:sz w:val="22"/>
          <w:szCs w:val="22"/>
        </w:rPr>
        <w:t>been rebranded as I</w:t>
      </w:r>
      <w:r w:rsidR="002D6C1D" w:rsidRPr="00A4658A">
        <w:rPr>
          <w:rFonts w:ascii="Times New Roman" w:hAnsi="Times New Roman" w:cs="Times New Roman"/>
          <w:sz w:val="22"/>
          <w:szCs w:val="22"/>
        </w:rPr>
        <w:t>E</w:t>
      </w:r>
      <w:r w:rsidR="00204C9E" w:rsidRPr="00A4658A">
        <w:rPr>
          <w:rFonts w:ascii="Times New Roman" w:hAnsi="Times New Roman" w:cs="Times New Roman"/>
          <w:sz w:val="22"/>
          <w:szCs w:val="22"/>
        </w:rPr>
        <w:t xml:space="preserve">HS CURES.  He 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noted 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that Carol Miller from </w:t>
      </w:r>
      <w:r w:rsidR="00204C9E" w:rsidRPr="00A4658A">
        <w:rPr>
          <w:rFonts w:ascii="Times New Roman" w:hAnsi="Times New Roman" w:cs="Times New Roman"/>
          <w:sz w:val="22"/>
          <w:szCs w:val="22"/>
        </w:rPr>
        <w:t>E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ngineering and Melissa Runge-Morris, 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the CURES </w:t>
      </w:r>
      <w:r w:rsidR="00E314DC" w:rsidRPr="00A4658A">
        <w:rPr>
          <w:rFonts w:ascii="Times New Roman" w:hAnsi="Times New Roman" w:cs="Times New Roman"/>
          <w:sz w:val="22"/>
          <w:szCs w:val="22"/>
        </w:rPr>
        <w:t>director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, 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have been working for a few years on 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a 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superfund proposal and </w:t>
      </w:r>
      <w:r w:rsidR="002B06A0" w:rsidRPr="00A4658A">
        <w:rPr>
          <w:rFonts w:ascii="Times New Roman" w:hAnsi="Times New Roman" w:cs="Times New Roman"/>
          <w:sz w:val="22"/>
          <w:szCs w:val="22"/>
        </w:rPr>
        <w:t>were just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 awarded</w:t>
      </w:r>
      <w:r w:rsidR="00204C9E" w:rsidRPr="00A4658A">
        <w:rPr>
          <w:rFonts w:ascii="Times New Roman" w:hAnsi="Times New Roman" w:cs="Times New Roman"/>
          <w:sz w:val="22"/>
          <w:szCs w:val="22"/>
        </w:rPr>
        <w:t xml:space="preserve"> $</w:t>
      </w:r>
      <w:r w:rsidR="002D6C1D" w:rsidRPr="00A4658A">
        <w:rPr>
          <w:rFonts w:ascii="Times New Roman" w:hAnsi="Times New Roman" w:cs="Times New Roman"/>
          <w:sz w:val="22"/>
          <w:szCs w:val="22"/>
        </w:rPr>
        <w:t>22</w:t>
      </w:r>
      <w:r w:rsidR="002D6C1D">
        <w:rPr>
          <w:rFonts w:ascii="Times New Roman" w:hAnsi="Times New Roman" w:cs="Times New Roman"/>
          <w:sz w:val="22"/>
          <w:szCs w:val="22"/>
        </w:rPr>
        <w:t xml:space="preserve"> million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204C9E" w:rsidRPr="00A4658A">
        <w:rPr>
          <w:rFonts w:ascii="Times New Roman" w:hAnsi="Times New Roman" w:cs="Times New Roman"/>
          <w:sz w:val="22"/>
          <w:szCs w:val="22"/>
        </w:rPr>
        <w:t xml:space="preserve">over five years, pointing out how </w:t>
      </w:r>
      <w:proofErr w:type="gramStart"/>
      <w:r w:rsidR="00E314DC" w:rsidRPr="00A4658A">
        <w:rPr>
          <w:rFonts w:ascii="Times New Roman" w:hAnsi="Times New Roman" w:cs="Times New Roman"/>
          <w:sz w:val="22"/>
          <w:szCs w:val="22"/>
        </w:rPr>
        <w:t>this cuts</w:t>
      </w:r>
      <w:proofErr w:type="gramEnd"/>
      <w:r w:rsidR="00E314DC" w:rsidRPr="00A4658A">
        <w:rPr>
          <w:rFonts w:ascii="Times New Roman" w:hAnsi="Times New Roman" w:cs="Times New Roman"/>
          <w:sz w:val="22"/>
          <w:szCs w:val="22"/>
        </w:rPr>
        <w:t xml:space="preserve"> across multiple colleges</w:t>
      </w:r>
      <w:r w:rsidR="00204C9E" w:rsidRPr="00A4658A">
        <w:rPr>
          <w:rFonts w:ascii="Times New Roman" w:hAnsi="Times New Roman" w:cs="Times New Roman"/>
          <w:sz w:val="22"/>
          <w:szCs w:val="22"/>
        </w:rPr>
        <w:t>.</w:t>
      </w:r>
      <w:r w:rsidR="00157079" w:rsidRPr="002D6C1D">
        <w:rPr>
          <w:rFonts w:ascii="Times New Roman" w:hAnsi="Times New Roman" w:cs="Times New Roman"/>
          <w:sz w:val="22"/>
          <w:szCs w:val="22"/>
        </w:rPr>
        <w:t xml:space="preserve">  </w:t>
      </w:r>
      <w:r w:rsidR="00157079" w:rsidRPr="005A5C0C">
        <w:rPr>
          <w:rFonts w:ascii="Times New Roman" w:hAnsi="Times New Roman" w:cs="Times New Roman"/>
          <w:sz w:val="22"/>
          <w:szCs w:val="22"/>
        </w:rPr>
        <w:t>OVPR has provided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up to $</w:t>
      </w:r>
      <w:r w:rsidR="002D6C1D" w:rsidRPr="005A5C0C">
        <w:rPr>
          <w:rFonts w:ascii="Times New Roman" w:hAnsi="Times New Roman" w:cs="Times New Roman"/>
          <w:sz w:val="22"/>
          <w:szCs w:val="22"/>
        </w:rPr>
        <w:t>100</w:t>
      </w:r>
      <w:r w:rsidR="002D6C1D">
        <w:rPr>
          <w:rFonts w:ascii="Times New Roman" w:hAnsi="Times New Roman" w:cs="Times New Roman"/>
          <w:sz w:val="22"/>
          <w:szCs w:val="22"/>
        </w:rPr>
        <w:t xml:space="preserve"> thousand</w:t>
      </w:r>
      <w:r w:rsidR="002D6C1D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for seed projects to have preliminary information</w:t>
      </w:r>
      <w:r w:rsidR="00157079" w:rsidRPr="005A5C0C">
        <w:rPr>
          <w:rFonts w:ascii="Times New Roman" w:hAnsi="Times New Roman" w:cs="Times New Roman"/>
          <w:sz w:val="22"/>
          <w:szCs w:val="22"/>
        </w:rPr>
        <w:t xml:space="preserve"> such as the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Healthy Urban Waters </w:t>
      </w:r>
      <w:r w:rsidR="006678AA">
        <w:rPr>
          <w:rFonts w:ascii="Times New Roman" w:hAnsi="Times New Roman" w:cs="Times New Roman"/>
          <w:sz w:val="22"/>
          <w:szCs w:val="22"/>
        </w:rPr>
        <w:t xml:space="preserve">and </w:t>
      </w:r>
      <w:r w:rsidR="00E314DC" w:rsidRPr="005A5C0C">
        <w:rPr>
          <w:rFonts w:ascii="Times New Roman" w:hAnsi="Times New Roman" w:cs="Times New Roman"/>
          <w:sz w:val="22"/>
          <w:szCs w:val="22"/>
        </w:rPr>
        <w:t>One Health initiative</w:t>
      </w:r>
      <w:r w:rsidR="006678AA">
        <w:rPr>
          <w:rFonts w:ascii="Times New Roman" w:hAnsi="Times New Roman" w:cs="Times New Roman"/>
          <w:sz w:val="22"/>
          <w:szCs w:val="22"/>
        </w:rPr>
        <w:t>s</w:t>
      </w:r>
      <w:r w:rsidR="00E314DC" w:rsidRPr="002D6C1D">
        <w:rPr>
          <w:rFonts w:ascii="Times New Roman" w:hAnsi="Times New Roman" w:cs="Times New Roman"/>
          <w:sz w:val="22"/>
          <w:szCs w:val="22"/>
        </w:rPr>
        <w:t xml:space="preserve">. </w:t>
      </w:r>
      <w:r w:rsidR="00157079" w:rsidRPr="002D6C1D">
        <w:rPr>
          <w:rFonts w:ascii="Times New Roman" w:hAnsi="Times New Roman" w:cs="Times New Roman"/>
          <w:sz w:val="22"/>
          <w:szCs w:val="22"/>
        </w:rPr>
        <w:t xml:space="preserve"> </w:t>
      </w:r>
      <w:r w:rsidR="00157079" w:rsidRPr="00A4658A">
        <w:rPr>
          <w:rFonts w:ascii="Times New Roman" w:hAnsi="Times New Roman" w:cs="Times New Roman"/>
          <w:sz w:val="22"/>
          <w:szCs w:val="22"/>
        </w:rPr>
        <w:t xml:space="preserve">He explained that 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these large </w:t>
      </w:r>
      <w:r w:rsidR="00E314DC" w:rsidRPr="00A4658A">
        <w:rPr>
          <w:rFonts w:ascii="Times New Roman" w:hAnsi="Times New Roman" w:cs="Times New Roman"/>
          <w:sz w:val="22"/>
          <w:szCs w:val="22"/>
        </w:rPr>
        <w:t>grants require institutional support that may be $</w:t>
      </w:r>
      <w:r w:rsidR="002D6C1D" w:rsidRPr="00A4658A">
        <w:rPr>
          <w:rFonts w:ascii="Times New Roman" w:hAnsi="Times New Roman" w:cs="Times New Roman"/>
          <w:sz w:val="22"/>
          <w:szCs w:val="22"/>
        </w:rPr>
        <w:t>100</w:t>
      </w:r>
      <w:r w:rsidR="002D6C1D">
        <w:rPr>
          <w:rFonts w:ascii="Times New Roman" w:hAnsi="Times New Roman" w:cs="Times New Roman"/>
          <w:sz w:val="22"/>
          <w:szCs w:val="22"/>
        </w:rPr>
        <w:t xml:space="preserve"> thousand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A4658A">
        <w:rPr>
          <w:rFonts w:ascii="Times New Roman" w:hAnsi="Times New Roman" w:cs="Times New Roman"/>
          <w:sz w:val="22"/>
          <w:szCs w:val="22"/>
        </w:rPr>
        <w:t>per year for five years from F&amp;A dollars to support pilot projects or may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A4658A">
        <w:rPr>
          <w:rFonts w:ascii="Times New Roman" w:hAnsi="Times New Roman" w:cs="Times New Roman"/>
          <w:sz w:val="22"/>
          <w:szCs w:val="22"/>
        </w:rPr>
        <w:t>be a specialized piece of equipment for $</w:t>
      </w:r>
      <w:r w:rsidR="002D6C1D" w:rsidRPr="00A4658A">
        <w:rPr>
          <w:rFonts w:ascii="Times New Roman" w:hAnsi="Times New Roman" w:cs="Times New Roman"/>
          <w:sz w:val="22"/>
          <w:szCs w:val="22"/>
        </w:rPr>
        <w:t>500</w:t>
      </w:r>
      <w:r w:rsidR="002D6C1D">
        <w:rPr>
          <w:rFonts w:ascii="Times New Roman" w:hAnsi="Times New Roman" w:cs="Times New Roman"/>
          <w:sz w:val="22"/>
          <w:szCs w:val="22"/>
        </w:rPr>
        <w:t xml:space="preserve"> thousand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that needs to be purchased. </w:t>
      </w:r>
      <w:r w:rsidR="00E94531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Another example of </w:t>
      </w:r>
      <w:r w:rsidR="00E94531" w:rsidRPr="005A5C0C">
        <w:rPr>
          <w:rFonts w:ascii="Times New Roman" w:hAnsi="Times New Roman" w:cs="Times New Roman"/>
          <w:sz w:val="22"/>
          <w:szCs w:val="22"/>
        </w:rPr>
        <w:t xml:space="preserve">nurturing with seed money </w:t>
      </w:r>
      <w:r w:rsidR="00E314DC" w:rsidRPr="005A5C0C">
        <w:rPr>
          <w:rFonts w:ascii="Times New Roman" w:hAnsi="Times New Roman" w:cs="Times New Roman"/>
          <w:sz w:val="22"/>
          <w:szCs w:val="22"/>
        </w:rPr>
        <w:t>is a recent P50</w:t>
      </w:r>
      <w:r w:rsidR="003214E0">
        <w:rPr>
          <w:rFonts w:ascii="Times New Roman" w:hAnsi="Times New Roman" w:cs="Times New Roman"/>
          <w:sz w:val="22"/>
          <w:szCs w:val="22"/>
        </w:rPr>
        <w:t xml:space="preserve"> grant</w:t>
      </w:r>
      <w:r w:rsidR="00E314DC" w:rsidRPr="005A5C0C">
        <w:rPr>
          <w:rFonts w:ascii="Times New Roman" w:hAnsi="Times New Roman" w:cs="Times New Roman"/>
          <w:sz w:val="22"/>
          <w:szCs w:val="22"/>
        </w:rPr>
        <w:t>, which is $</w:t>
      </w:r>
      <w:r w:rsidR="002D6C1D" w:rsidRPr="005A5C0C">
        <w:rPr>
          <w:rFonts w:ascii="Times New Roman" w:hAnsi="Times New Roman" w:cs="Times New Roman"/>
          <w:sz w:val="22"/>
          <w:szCs w:val="22"/>
        </w:rPr>
        <w:t>2</w:t>
      </w:r>
      <w:r w:rsidR="002D6C1D">
        <w:rPr>
          <w:rFonts w:ascii="Times New Roman" w:hAnsi="Times New Roman" w:cs="Times New Roman"/>
          <w:sz w:val="22"/>
          <w:szCs w:val="22"/>
        </w:rPr>
        <w:t xml:space="preserve"> million</w:t>
      </w:r>
      <w:r w:rsidR="002D6C1D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a year for five years</w:t>
      </w:r>
      <w:r w:rsidR="009234C3">
        <w:rPr>
          <w:rFonts w:ascii="Times New Roman" w:hAnsi="Times New Roman" w:cs="Times New Roman"/>
          <w:sz w:val="22"/>
          <w:szCs w:val="22"/>
        </w:rPr>
        <w:t xml:space="preserve"> </w:t>
      </w:r>
      <w:r w:rsidR="009234C3" w:rsidRPr="005A5C0C">
        <w:rPr>
          <w:rFonts w:ascii="Times New Roman" w:hAnsi="Times New Roman" w:cs="Times New Roman"/>
          <w:sz w:val="22"/>
          <w:szCs w:val="22"/>
        </w:rPr>
        <w:t>from the National Institute of Minority Health and Health Disparities</w:t>
      </w:r>
      <w:r w:rsidR="009234C3">
        <w:rPr>
          <w:rFonts w:ascii="Times New Roman" w:hAnsi="Times New Roman" w:cs="Times New Roman"/>
          <w:sz w:val="22"/>
          <w:szCs w:val="22"/>
        </w:rPr>
        <w:t xml:space="preserve"> and was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awarded last September to Phil Levy in the School of </w:t>
      </w:r>
      <w:r w:rsidR="002B06A0" w:rsidRPr="005A5C0C">
        <w:rPr>
          <w:rFonts w:ascii="Times New Roman" w:hAnsi="Times New Roman" w:cs="Times New Roman"/>
          <w:sz w:val="22"/>
          <w:szCs w:val="22"/>
        </w:rPr>
        <w:t>Medicine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. </w:t>
      </w:r>
      <w:r w:rsidR="00E94531" w:rsidRPr="005A5C0C">
        <w:rPr>
          <w:rFonts w:ascii="Times New Roman" w:hAnsi="Times New Roman" w:cs="Times New Roman"/>
          <w:sz w:val="22"/>
          <w:szCs w:val="22"/>
        </w:rPr>
        <w:t xml:space="preserve"> OVPR </w:t>
      </w:r>
      <w:r w:rsidR="0006760A">
        <w:rPr>
          <w:rFonts w:ascii="Times New Roman" w:hAnsi="Times New Roman" w:cs="Times New Roman"/>
          <w:sz w:val="22"/>
          <w:szCs w:val="22"/>
        </w:rPr>
        <w:t>recently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committed $</w:t>
      </w:r>
      <w:r w:rsidR="002D6C1D" w:rsidRPr="005A5C0C">
        <w:rPr>
          <w:rFonts w:ascii="Times New Roman" w:hAnsi="Times New Roman" w:cs="Times New Roman"/>
          <w:sz w:val="22"/>
          <w:szCs w:val="22"/>
        </w:rPr>
        <w:t>100</w:t>
      </w:r>
      <w:r w:rsidR="002D6C1D">
        <w:rPr>
          <w:rFonts w:ascii="Times New Roman" w:hAnsi="Times New Roman" w:cs="Times New Roman"/>
          <w:sz w:val="22"/>
          <w:szCs w:val="22"/>
        </w:rPr>
        <w:t xml:space="preserve"> thousand</w:t>
      </w:r>
      <w:r w:rsidR="002D6C1D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per year for five years </w:t>
      </w:r>
      <w:r w:rsidR="00E94531" w:rsidRPr="005A5C0C">
        <w:rPr>
          <w:rFonts w:ascii="Times New Roman" w:hAnsi="Times New Roman" w:cs="Times New Roman"/>
          <w:sz w:val="22"/>
          <w:szCs w:val="22"/>
        </w:rPr>
        <w:t>for Haley Thompson's initiative in health equity and community engagement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with the very specific goal of moving toward a specialized center of research from the National Institute on Minority Health and Health Disparities here in the City of Detroit</w:t>
      </w:r>
      <w:r w:rsidR="00E314DC" w:rsidRPr="00A4658A">
        <w:rPr>
          <w:rFonts w:ascii="Times New Roman" w:hAnsi="Times New Roman" w:cs="Times New Roman"/>
          <w:sz w:val="22"/>
          <w:szCs w:val="22"/>
        </w:rPr>
        <w:t>.</w:t>
      </w:r>
      <w:r w:rsidR="00BF6D7C" w:rsidRPr="00A4658A">
        <w:rPr>
          <w:rFonts w:ascii="Times New Roman" w:hAnsi="Times New Roman" w:cs="Times New Roman"/>
          <w:sz w:val="22"/>
          <w:szCs w:val="22"/>
        </w:rPr>
        <w:t xml:space="preserve">  Beale asked Lanier 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what kind of </w:t>
      </w:r>
      <w:r w:rsidR="008A7601">
        <w:rPr>
          <w:rFonts w:ascii="Times New Roman" w:hAnsi="Times New Roman" w:cs="Times New Roman"/>
          <w:sz w:val="22"/>
          <w:szCs w:val="22"/>
        </w:rPr>
        <w:t xml:space="preserve">internal </w:t>
      </w:r>
      <w:r w:rsidR="002D6C1D" w:rsidRPr="00A4658A">
        <w:rPr>
          <w:rFonts w:ascii="Times New Roman" w:hAnsi="Times New Roman" w:cs="Times New Roman"/>
          <w:sz w:val="22"/>
          <w:szCs w:val="22"/>
        </w:rPr>
        <w:t>field-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specific advice 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or </w:t>
      </w:r>
      <w:r w:rsidR="002D6C1D">
        <w:rPr>
          <w:rFonts w:ascii="Times New Roman" w:hAnsi="Times New Roman" w:cs="Times New Roman"/>
          <w:sz w:val="22"/>
          <w:szCs w:val="22"/>
        </w:rPr>
        <w:t xml:space="preserve">procedures for 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review </w:t>
      </w:r>
      <w:r w:rsidR="002D6C1D">
        <w:rPr>
          <w:rFonts w:ascii="Times New Roman" w:hAnsi="Times New Roman" w:cs="Times New Roman"/>
          <w:sz w:val="22"/>
          <w:szCs w:val="22"/>
        </w:rPr>
        <w:t>exists in</w:t>
      </w:r>
      <w:r w:rsidR="002D6C1D" w:rsidRPr="00A4658A">
        <w:rPr>
          <w:rFonts w:ascii="Times New Roman" w:hAnsi="Times New Roman" w:cs="Times New Roman"/>
          <w:sz w:val="22"/>
          <w:szCs w:val="22"/>
        </w:rPr>
        <w:t xml:space="preserve"> OVPR </w:t>
      </w:r>
      <w:r w:rsidR="008A7601">
        <w:rPr>
          <w:rFonts w:ascii="Times New Roman" w:hAnsi="Times New Roman" w:cs="Times New Roman"/>
          <w:sz w:val="22"/>
          <w:szCs w:val="22"/>
        </w:rPr>
        <w:t>for approval of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 th</w:t>
      </w:r>
      <w:r w:rsidR="002D6C1D" w:rsidRPr="00A4658A">
        <w:rPr>
          <w:rFonts w:ascii="Times New Roman" w:hAnsi="Times New Roman" w:cs="Times New Roman"/>
          <w:sz w:val="22"/>
          <w:szCs w:val="22"/>
        </w:rPr>
        <w:t>ese kinds of grants</w:t>
      </w:r>
      <w:r w:rsidR="00BF6D7C" w:rsidRPr="00A4658A">
        <w:rPr>
          <w:rFonts w:ascii="Times New Roman" w:hAnsi="Times New Roman" w:cs="Times New Roman"/>
          <w:sz w:val="22"/>
          <w:szCs w:val="22"/>
        </w:rPr>
        <w:t xml:space="preserve">.  </w:t>
      </w:r>
      <w:r w:rsidR="008A7601">
        <w:rPr>
          <w:rFonts w:ascii="Times New Roman" w:hAnsi="Times New Roman" w:cs="Times New Roman"/>
          <w:sz w:val="22"/>
          <w:szCs w:val="22"/>
        </w:rPr>
        <w:t>Lanier responded that he</w:t>
      </w:r>
      <w:r w:rsidR="00BF6D7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talk</w:t>
      </w:r>
      <w:r w:rsidR="00BF6D7C" w:rsidRPr="005A5C0C">
        <w:rPr>
          <w:rFonts w:ascii="Times New Roman" w:hAnsi="Times New Roman" w:cs="Times New Roman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with deans</w:t>
      </w:r>
      <w:r w:rsidR="00BF6D7C" w:rsidRPr="005A5C0C">
        <w:rPr>
          <w:rFonts w:ascii="Times New Roman" w:hAnsi="Times New Roman" w:cs="Times New Roman"/>
          <w:sz w:val="22"/>
          <w:szCs w:val="22"/>
        </w:rPr>
        <w:t xml:space="preserve">, chairs </w:t>
      </w:r>
      <w:r w:rsidR="008A7601">
        <w:rPr>
          <w:rFonts w:ascii="Times New Roman" w:hAnsi="Times New Roman" w:cs="Times New Roman"/>
          <w:sz w:val="22"/>
          <w:szCs w:val="22"/>
        </w:rPr>
        <w:t>of</w:t>
      </w:r>
      <w:r w:rsidR="008A7601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F6D7C" w:rsidRPr="005A5C0C">
        <w:rPr>
          <w:rFonts w:ascii="Times New Roman" w:hAnsi="Times New Roman" w:cs="Times New Roman"/>
          <w:sz w:val="22"/>
          <w:szCs w:val="22"/>
        </w:rPr>
        <w:t>relevant department</w:t>
      </w:r>
      <w:r w:rsidR="008A7601">
        <w:rPr>
          <w:rFonts w:ascii="Times New Roman" w:hAnsi="Times New Roman" w:cs="Times New Roman"/>
          <w:sz w:val="22"/>
          <w:szCs w:val="22"/>
        </w:rPr>
        <w:t>s</w:t>
      </w:r>
      <w:r w:rsidR="00BF6D7C" w:rsidRPr="005A5C0C">
        <w:rPr>
          <w:rFonts w:ascii="Times New Roman" w:hAnsi="Times New Roman" w:cs="Times New Roman"/>
          <w:sz w:val="22"/>
          <w:szCs w:val="22"/>
        </w:rPr>
        <w:t xml:space="preserve">, and </w:t>
      </w:r>
      <w:r w:rsidR="00E314DC" w:rsidRPr="005A5C0C">
        <w:rPr>
          <w:rFonts w:ascii="Times New Roman" w:hAnsi="Times New Roman" w:cs="Times New Roman"/>
          <w:sz w:val="22"/>
          <w:szCs w:val="22"/>
        </w:rPr>
        <w:t>faculty in that area</w:t>
      </w:r>
      <w:r w:rsidR="008A7601">
        <w:rPr>
          <w:rFonts w:ascii="Times New Roman" w:hAnsi="Times New Roman" w:cs="Times New Roman"/>
          <w:sz w:val="22"/>
          <w:szCs w:val="22"/>
        </w:rPr>
        <w:t>, so that “</w:t>
      </w:r>
      <w:r w:rsidR="00E314DC" w:rsidRPr="005A5C0C">
        <w:rPr>
          <w:rFonts w:ascii="Times New Roman" w:hAnsi="Times New Roman" w:cs="Times New Roman"/>
          <w:sz w:val="22"/>
          <w:szCs w:val="22"/>
        </w:rPr>
        <w:t>everybody has a little skin in the game</w:t>
      </w:r>
      <w:r w:rsidR="008A7601">
        <w:rPr>
          <w:rFonts w:ascii="Times New Roman" w:hAnsi="Times New Roman" w:cs="Times New Roman"/>
          <w:sz w:val="22"/>
          <w:szCs w:val="22"/>
        </w:rPr>
        <w:t>”</w:t>
      </w:r>
      <w:r w:rsidR="00E314DC" w:rsidRPr="005A5C0C">
        <w:rPr>
          <w:rFonts w:ascii="Times New Roman" w:hAnsi="Times New Roman" w:cs="Times New Roman"/>
          <w:sz w:val="22"/>
          <w:szCs w:val="22"/>
        </w:rPr>
        <w:t>.</w:t>
      </w:r>
      <w:r w:rsidR="00BF6D7C" w:rsidRPr="005A5C0C">
        <w:rPr>
          <w:rFonts w:ascii="Times New Roman" w:hAnsi="Times New Roman" w:cs="Times New Roman"/>
          <w:sz w:val="22"/>
          <w:szCs w:val="22"/>
        </w:rPr>
        <w:t xml:space="preserve">  When asked about a consistent review process</w:t>
      </w:r>
      <w:r w:rsidR="008A7601">
        <w:rPr>
          <w:rFonts w:ascii="Times New Roman" w:hAnsi="Times New Roman" w:cs="Times New Roman"/>
          <w:sz w:val="22"/>
          <w:szCs w:val="22"/>
        </w:rPr>
        <w:t xml:space="preserve"> established within OVPR</w:t>
      </w:r>
      <w:r w:rsidR="00BF6D7C" w:rsidRPr="005A5C0C">
        <w:rPr>
          <w:rFonts w:ascii="Times New Roman" w:hAnsi="Times New Roman" w:cs="Times New Roman"/>
          <w:sz w:val="22"/>
          <w:szCs w:val="22"/>
        </w:rPr>
        <w:t xml:space="preserve">, Lanier confirmed there </w:t>
      </w:r>
      <w:r w:rsidR="008A7601">
        <w:rPr>
          <w:rFonts w:ascii="Times New Roman" w:hAnsi="Times New Roman" w:cs="Times New Roman"/>
          <w:sz w:val="22"/>
          <w:szCs w:val="22"/>
        </w:rPr>
        <w:t>is none</w:t>
      </w:r>
      <w:r w:rsidR="00BF6D7C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60497159" w14:textId="77777777" w:rsidR="003214E0" w:rsidRDefault="003214E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8DFDF6" w14:textId="075C8CC7" w:rsidR="00185A82" w:rsidRPr="005A5C0C" w:rsidRDefault="003214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Rossi </w:t>
      </w:r>
      <w:r w:rsidR="008A7601">
        <w:rPr>
          <w:rFonts w:ascii="Times New Roman" w:hAnsi="Times New Roman" w:cs="Times New Roman"/>
          <w:sz w:val="22"/>
          <w:szCs w:val="22"/>
        </w:rPr>
        <w:t xml:space="preserve">commented that within the medical school, </w:t>
      </w:r>
      <w:r w:rsidR="00E16F99" w:rsidRPr="005A5C0C">
        <w:rPr>
          <w:rFonts w:ascii="Times New Roman" w:hAnsi="Times New Roman" w:cs="Times New Roman"/>
          <w:sz w:val="22"/>
          <w:szCs w:val="22"/>
        </w:rPr>
        <w:t xml:space="preserve">the perception is </w:t>
      </w:r>
      <w:r w:rsidR="008A7601">
        <w:rPr>
          <w:rFonts w:ascii="Times New Roman" w:hAnsi="Times New Roman" w:cs="Times New Roman"/>
          <w:sz w:val="22"/>
          <w:szCs w:val="22"/>
        </w:rPr>
        <w:t xml:space="preserve">that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there </w:t>
      </w:r>
      <w:r w:rsidR="008A7601">
        <w:rPr>
          <w:rFonts w:ascii="Times New Roman" w:hAnsi="Times New Roman" w:cs="Times New Roman"/>
          <w:sz w:val="22"/>
          <w:szCs w:val="22"/>
        </w:rPr>
        <w:t xml:space="preserve">has been </w:t>
      </w:r>
      <w:r w:rsidR="00E314DC" w:rsidRPr="005A5C0C">
        <w:rPr>
          <w:rFonts w:ascii="Times New Roman" w:hAnsi="Times New Roman" w:cs="Times New Roman"/>
          <w:sz w:val="22"/>
          <w:szCs w:val="22"/>
        </w:rPr>
        <w:t>less investment</w:t>
      </w:r>
      <w:r w:rsidR="008A7601">
        <w:rPr>
          <w:rFonts w:ascii="Times New Roman" w:hAnsi="Times New Roman" w:cs="Times New Roman"/>
          <w:sz w:val="22"/>
          <w:szCs w:val="22"/>
        </w:rPr>
        <w:t xml:space="preserve"> in research in recent years</w:t>
      </w:r>
      <w:r w:rsidR="00CF6768" w:rsidRPr="005A5C0C">
        <w:rPr>
          <w:rFonts w:ascii="Times New Roman" w:hAnsi="Times New Roman" w:cs="Times New Roman"/>
          <w:sz w:val="22"/>
          <w:szCs w:val="22"/>
        </w:rPr>
        <w:t xml:space="preserve">.  </w:t>
      </w:r>
      <w:r w:rsidR="008A7601">
        <w:rPr>
          <w:rFonts w:ascii="Times New Roman" w:hAnsi="Times New Roman" w:cs="Times New Roman"/>
          <w:sz w:val="22"/>
          <w:szCs w:val="22"/>
        </w:rPr>
        <w:t>The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change in how F&amp;A is </w:t>
      </w:r>
      <w:r w:rsidR="008A7601">
        <w:rPr>
          <w:rFonts w:ascii="Times New Roman" w:hAnsi="Times New Roman" w:cs="Times New Roman"/>
          <w:sz w:val="22"/>
          <w:szCs w:val="22"/>
        </w:rPr>
        <w:t xml:space="preserve">allocated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is </w:t>
      </w:r>
      <w:r w:rsidR="007C4E47" w:rsidRPr="005A5C0C">
        <w:rPr>
          <w:rFonts w:ascii="Times New Roman" w:hAnsi="Times New Roman" w:cs="Times New Roman"/>
          <w:sz w:val="22"/>
          <w:szCs w:val="22"/>
        </w:rPr>
        <w:t>on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the SPA website.</w:t>
      </w:r>
      <w:r w:rsidR="00CF6768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16F99" w:rsidRPr="005A5C0C">
        <w:rPr>
          <w:rFonts w:ascii="Times New Roman" w:hAnsi="Times New Roman" w:cs="Times New Roman"/>
          <w:sz w:val="22"/>
          <w:szCs w:val="22"/>
        </w:rPr>
        <w:t>I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n 2015, the schools and colleges </w:t>
      </w:r>
      <w:r w:rsidR="007C4E47" w:rsidRPr="005A5C0C">
        <w:rPr>
          <w:rFonts w:ascii="Times New Roman" w:hAnsi="Times New Roman" w:cs="Times New Roman"/>
          <w:sz w:val="22"/>
          <w:szCs w:val="22"/>
        </w:rPr>
        <w:t>received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7.5% of indirect costs</w:t>
      </w:r>
      <w:r w:rsidR="008A7601">
        <w:rPr>
          <w:rFonts w:ascii="Times New Roman" w:hAnsi="Times New Roman" w:cs="Times New Roman"/>
          <w:sz w:val="22"/>
          <w:szCs w:val="22"/>
        </w:rPr>
        <w:t>, but now they get only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5%.</w:t>
      </w:r>
      <w:r w:rsidR="007C4E47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Departments went from 11.5</w:t>
      </w:r>
      <w:r w:rsidR="007C4E47" w:rsidRPr="005A5C0C">
        <w:rPr>
          <w:rFonts w:ascii="Times New Roman" w:hAnsi="Times New Roman" w:cs="Times New Roman"/>
          <w:sz w:val="22"/>
          <w:szCs w:val="22"/>
        </w:rPr>
        <w:t>%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to 8%. </w:t>
      </w:r>
      <w:r w:rsidR="00CF6768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Investigators </w:t>
      </w:r>
      <w:r w:rsidR="007C4E47" w:rsidRPr="005A5C0C">
        <w:rPr>
          <w:rFonts w:ascii="Times New Roman" w:hAnsi="Times New Roman" w:cs="Times New Roman"/>
          <w:sz w:val="22"/>
          <w:szCs w:val="22"/>
        </w:rPr>
        <w:t>dropped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from 7% to 5%.</w:t>
      </w:r>
      <w:r w:rsidR="00CF6768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CF6768" w:rsidRPr="005A5C0C">
        <w:rPr>
          <w:rFonts w:ascii="Times New Roman" w:hAnsi="Times New Roman" w:cs="Times New Roman"/>
          <w:sz w:val="22"/>
          <w:szCs w:val="22"/>
        </w:rPr>
        <w:t>The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central pool went from 57</w:t>
      </w:r>
      <w:r w:rsidR="009234C3">
        <w:rPr>
          <w:rFonts w:ascii="Times New Roman" w:hAnsi="Times New Roman" w:cs="Times New Roman"/>
          <w:sz w:val="22"/>
          <w:szCs w:val="22"/>
        </w:rPr>
        <w:t>%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to 49% </w:t>
      </w:r>
      <w:r w:rsidR="007C4E47" w:rsidRPr="005A5C0C">
        <w:rPr>
          <w:rFonts w:ascii="Times New Roman" w:hAnsi="Times New Roman" w:cs="Times New Roman"/>
          <w:sz w:val="22"/>
          <w:szCs w:val="22"/>
        </w:rPr>
        <w:t>and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 new </w:t>
      </w:r>
      <w:r w:rsidR="008A7601">
        <w:rPr>
          <w:rFonts w:ascii="Times New Roman" w:hAnsi="Times New Roman" w:cs="Times New Roman"/>
          <w:sz w:val="22"/>
          <w:szCs w:val="22"/>
        </w:rPr>
        <w:t>24% “</w:t>
      </w:r>
      <w:r w:rsidR="007C4E47" w:rsidRPr="005A5C0C">
        <w:rPr>
          <w:rFonts w:ascii="Times New Roman" w:hAnsi="Times New Roman" w:cs="Times New Roman"/>
          <w:sz w:val="22"/>
          <w:szCs w:val="22"/>
        </w:rPr>
        <w:t>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esearch </w:t>
      </w:r>
      <w:r w:rsidR="007C4E47" w:rsidRPr="005A5C0C">
        <w:rPr>
          <w:rFonts w:ascii="Times New Roman" w:hAnsi="Times New Roman" w:cs="Times New Roman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sz w:val="22"/>
          <w:szCs w:val="22"/>
        </w:rPr>
        <w:t>timulation</w:t>
      </w:r>
      <w:r w:rsidR="008A7601">
        <w:rPr>
          <w:rFonts w:ascii="Times New Roman" w:hAnsi="Times New Roman" w:cs="Times New Roman"/>
          <w:sz w:val="22"/>
          <w:szCs w:val="22"/>
        </w:rPr>
        <w:t>” allocation was added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A7601">
        <w:rPr>
          <w:rFonts w:ascii="Times New Roman" w:hAnsi="Times New Roman" w:cs="Times New Roman"/>
          <w:sz w:val="22"/>
          <w:szCs w:val="22"/>
        </w:rPr>
        <w:t>that goes to OVPR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. </w:t>
      </w:r>
      <w:r w:rsidR="00CF6768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7C4E47" w:rsidRPr="005A5C0C">
        <w:rPr>
          <w:rFonts w:ascii="Times New Roman" w:hAnsi="Times New Roman" w:cs="Times New Roman"/>
          <w:sz w:val="22"/>
          <w:szCs w:val="22"/>
        </w:rPr>
        <w:t xml:space="preserve">She </w:t>
      </w:r>
      <w:r w:rsidR="003F72D5">
        <w:rPr>
          <w:rFonts w:ascii="Times New Roman" w:hAnsi="Times New Roman" w:cs="Times New Roman"/>
          <w:sz w:val="22"/>
          <w:szCs w:val="22"/>
        </w:rPr>
        <w:t>suggested</w:t>
      </w:r>
      <w:r w:rsidR="003F72D5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7C4E47" w:rsidRPr="005A5C0C">
        <w:rPr>
          <w:rFonts w:ascii="Times New Roman" w:hAnsi="Times New Roman" w:cs="Times New Roman"/>
          <w:sz w:val="22"/>
          <w:szCs w:val="22"/>
        </w:rPr>
        <w:t>that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some of these large grants</w:t>
      </w:r>
      <w:r w:rsidR="007C4E47" w:rsidRPr="005A5C0C">
        <w:rPr>
          <w:rFonts w:ascii="Times New Roman" w:hAnsi="Times New Roman" w:cs="Times New Roman"/>
          <w:sz w:val="22"/>
          <w:szCs w:val="22"/>
        </w:rPr>
        <w:t xml:space="preserve"> should be </w:t>
      </w:r>
      <w:r w:rsidR="00E314DC" w:rsidRPr="005A5C0C">
        <w:rPr>
          <w:rFonts w:ascii="Times New Roman" w:hAnsi="Times New Roman" w:cs="Times New Roman"/>
          <w:sz w:val="22"/>
          <w:szCs w:val="22"/>
        </w:rPr>
        <w:t>decentralized to some extent, or at least</w:t>
      </w:r>
      <w:r w:rsidR="003F72D5">
        <w:rPr>
          <w:rFonts w:ascii="Times New Roman" w:hAnsi="Times New Roman" w:cs="Times New Roman"/>
          <w:sz w:val="22"/>
          <w:szCs w:val="22"/>
        </w:rPr>
        <w:t xml:space="preserve"> they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A7601">
        <w:rPr>
          <w:rFonts w:ascii="Times New Roman" w:hAnsi="Times New Roman" w:cs="Times New Roman"/>
          <w:sz w:val="22"/>
          <w:szCs w:val="22"/>
        </w:rPr>
        <w:t>should have</w:t>
      </w:r>
      <w:r w:rsidR="008A7601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more</w:t>
      </w:r>
      <w:r w:rsidR="008A7601">
        <w:rPr>
          <w:rFonts w:ascii="Times New Roman" w:hAnsi="Times New Roman" w:cs="Times New Roman"/>
          <w:sz w:val="22"/>
          <w:szCs w:val="22"/>
        </w:rPr>
        <w:t xml:space="preserve"> regularized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input</w:t>
      </w:r>
      <w:r w:rsidR="008A7601">
        <w:rPr>
          <w:rFonts w:ascii="Times New Roman" w:hAnsi="Times New Roman" w:cs="Times New Roman"/>
          <w:sz w:val="22"/>
          <w:szCs w:val="22"/>
        </w:rPr>
        <w:t xml:space="preserve"> from the researchers here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. </w:t>
      </w:r>
      <w:r w:rsidR="007C4E47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For example, the hypertension initiative </w:t>
      </w:r>
      <w:r w:rsidR="008A7601">
        <w:rPr>
          <w:rFonts w:ascii="Times New Roman" w:hAnsi="Times New Roman" w:cs="Times New Roman"/>
          <w:sz w:val="22"/>
          <w:szCs w:val="22"/>
        </w:rPr>
        <w:t xml:space="preserve">touted by OVPR </w:t>
      </w:r>
      <w:r w:rsidR="00E314DC" w:rsidRPr="005A5C0C">
        <w:rPr>
          <w:rFonts w:ascii="Times New Roman" w:hAnsi="Times New Roman" w:cs="Times New Roman"/>
          <w:sz w:val="22"/>
          <w:szCs w:val="22"/>
        </w:rPr>
        <w:t>d</w:t>
      </w:r>
      <w:r w:rsidR="009234C3">
        <w:rPr>
          <w:rFonts w:ascii="Times New Roman" w:hAnsi="Times New Roman" w:cs="Times New Roman"/>
          <w:sz w:val="22"/>
          <w:szCs w:val="22"/>
        </w:rPr>
        <w:t>id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not </w:t>
      </w:r>
      <w:r w:rsidR="008A7601">
        <w:rPr>
          <w:rFonts w:ascii="Times New Roman" w:hAnsi="Times New Roman" w:cs="Times New Roman"/>
          <w:sz w:val="22"/>
          <w:szCs w:val="22"/>
        </w:rPr>
        <w:t xml:space="preserve">even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include the five physicians who are </w:t>
      </w:r>
      <w:r w:rsidR="007C4E47" w:rsidRPr="005A5C0C">
        <w:rPr>
          <w:rFonts w:ascii="Times New Roman" w:hAnsi="Times New Roman" w:cs="Times New Roman"/>
          <w:sz w:val="22"/>
          <w:szCs w:val="22"/>
        </w:rPr>
        <w:t>certified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by the American Board of Internal Medicine in hypertension</w:t>
      </w:r>
      <w:r w:rsidR="000E1174" w:rsidRPr="005A5C0C">
        <w:rPr>
          <w:rFonts w:ascii="Times New Roman" w:hAnsi="Times New Roman" w:cs="Times New Roman"/>
          <w:sz w:val="22"/>
          <w:szCs w:val="22"/>
        </w:rPr>
        <w:t xml:space="preserve">.  </w:t>
      </w:r>
      <w:r w:rsidR="008A7601">
        <w:rPr>
          <w:rFonts w:ascii="Times New Roman" w:hAnsi="Times New Roman" w:cs="Times New Roman"/>
          <w:sz w:val="22"/>
          <w:szCs w:val="22"/>
        </w:rPr>
        <w:t>When proposals are being organized, it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would be helpful </w:t>
      </w:r>
      <w:r w:rsidR="008A7601">
        <w:rPr>
          <w:rFonts w:ascii="Times New Roman" w:hAnsi="Times New Roman" w:cs="Times New Roman"/>
          <w:sz w:val="22"/>
          <w:szCs w:val="22"/>
        </w:rPr>
        <w:t>if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more effort</w:t>
      </w:r>
      <w:r w:rsidR="008A7601">
        <w:rPr>
          <w:rFonts w:ascii="Times New Roman" w:hAnsi="Times New Roman" w:cs="Times New Roman"/>
          <w:sz w:val="22"/>
          <w:szCs w:val="22"/>
        </w:rPr>
        <w:t xml:space="preserve"> were</w:t>
      </w:r>
      <w:r w:rsidR="000E1174" w:rsidRPr="005A5C0C">
        <w:rPr>
          <w:rFonts w:ascii="Times New Roman" w:hAnsi="Times New Roman" w:cs="Times New Roman"/>
          <w:sz w:val="22"/>
          <w:szCs w:val="22"/>
        </w:rPr>
        <w:t xml:space="preserve"> made to </w:t>
      </w:r>
      <w:r w:rsidR="00A75C3D" w:rsidRPr="005A5C0C">
        <w:rPr>
          <w:rFonts w:ascii="Times New Roman" w:hAnsi="Times New Roman" w:cs="Times New Roman"/>
          <w:sz w:val="22"/>
          <w:szCs w:val="22"/>
        </w:rPr>
        <w:t>include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people who have </w:t>
      </w:r>
      <w:r w:rsidR="007C4E47" w:rsidRPr="005A5C0C">
        <w:rPr>
          <w:rFonts w:ascii="Times New Roman" w:hAnsi="Times New Roman" w:cs="Times New Roman"/>
          <w:sz w:val="22"/>
          <w:szCs w:val="22"/>
        </w:rPr>
        <w:t>expertise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 </w:t>
      </w:r>
      <w:r w:rsidR="008A7601">
        <w:rPr>
          <w:rFonts w:ascii="Times New Roman" w:hAnsi="Times New Roman" w:cs="Times New Roman"/>
          <w:sz w:val="22"/>
          <w:szCs w:val="22"/>
        </w:rPr>
        <w:t xml:space="preserve">the </w:t>
      </w:r>
      <w:r w:rsidR="00E314DC" w:rsidRPr="005A5C0C">
        <w:rPr>
          <w:rFonts w:ascii="Times New Roman" w:hAnsi="Times New Roman" w:cs="Times New Roman"/>
          <w:sz w:val="22"/>
          <w:szCs w:val="22"/>
        </w:rPr>
        <w:t>area, especially in ones that have clinical outreach</w:t>
      </w:r>
      <w:r w:rsidR="00A75C3D" w:rsidRPr="005A5C0C">
        <w:rPr>
          <w:rFonts w:ascii="Times New Roman" w:hAnsi="Times New Roman" w:cs="Times New Roman"/>
          <w:sz w:val="22"/>
          <w:szCs w:val="22"/>
        </w:rPr>
        <w:t xml:space="preserve">.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A75C3D" w:rsidRPr="005A5C0C">
        <w:rPr>
          <w:rFonts w:ascii="Times New Roman" w:hAnsi="Times New Roman" w:cs="Times New Roman"/>
          <w:sz w:val="22"/>
          <w:szCs w:val="22"/>
        </w:rPr>
        <w:t>P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eople submitting grants </w:t>
      </w:r>
      <w:r w:rsidR="009234C3">
        <w:rPr>
          <w:rFonts w:ascii="Times New Roman" w:hAnsi="Times New Roman" w:cs="Times New Roman"/>
          <w:sz w:val="22"/>
          <w:szCs w:val="22"/>
        </w:rPr>
        <w:t xml:space="preserve">should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be made aware that there is </w:t>
      </w:r>
      <w:r w:rsidR="000E1174" w:rsidRPr="005A5C0C">
        <w:rPr>
          <w:rFonts w:ascii="Times New Roman" w:hAnsi="Times New Roman" w:cs="Times New Roman"/>
          <w:sz w:val="22"/>
          <w:szCs w:val="22"/>
        </w:rPr>
        <w:t>expertise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 many other schools, colleges, </w:t>
      </w:r>
      <w:r w:rsidR="00A75C3D" w:rsidRPr="005A5C0C">
        <w:rPr>
          <w:rFonts w:ascii="Times New Roman" w:hAnsi="Times New Roman" w:cs="Times New Roman"/>
          <w:sz w:val="22"/>
          <w:szCs w:val="22"/>
        </w:rPr>
        <w:t xml:space="preserve">and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departments that </w:t>
      </w:r>
      <w:r w:rsidR="008A7601">
        <w:rPr>
          <w:rFonts w:ascii="Times New Roman" w:hAnsi="Times New Roman" w:cs="Times New Roman"/>
          <w:sz w:val="22"/>
          <w:szCs w:val="22"/>
        </w:rPr>
        <w:t xml:space="preserve">it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may </w:t>
      </w:r>
      <w:r w:rsidR="000E1174" w:rsidRPr="005A5C0C">
        <w:rPr>
          <w:rFonts w:ascii="Times New Roman" w:hAnsi="Times New Roman" w:cs="Times New Roman"/>
          <w:sz w:val="22"/>
          <w:szCs w:val="22"/>
        </w:rPr>
        <w:t>behoove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them to </w:t>
      </w:r>
      <w:r w:rsidR="008A7601">
        <w:rPr>
          <w:rFonts w:ascii="Times New Roman" w:hAnsi="Times New Roman" w:cs="Times New Roman"/>
          <w:sz w:val="22"/>
          <w:szCs w:val="22"/>
        </w:rPr>
        <w:t>consult</w:t>
      </w:r>
      <w:r w:rsidR="00E314DC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08222910" w14:textId="77777777" w:rsidR="00185A82" w:rsidRPr="005A5C0C" w:rsidRDefault="00185A82">
      <w:pPr>
        <w:rPr>
          <w:rFonts w:ascii="Times New Roman" w:hAnsi="Times New Roman" w:cs="Times New Roman"/>
          <w:sz w:val="22"/>
          <w:szCs w:val="22"/>
        </w:rPr>
      </w:pPr>
    </w:p>
    <w:p w14:paraId="7A39C88E" w14:textId="66586AE4" w:rsidR="00185A82" w:rsidRPr="005A5C0C" w:rsidRDefault="00E314DC" w:rsidP="00EE2598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 xml:space="preserve">Lewis </w:t>
      </w:r>
      <w:r w:rsidR="008A7601">
        <w:rPr>
          <w:rFonts w:ascii="Times New Roman" w:hAnsi="Times New Roman" w:cs="Times New Roman"/>
          <w:sz w:val="22"/>
          <w:szCs w:val="22"/>
        </w:rPr>
        <w:t>noted</w:t>
      </w:r>
      <w:r w:rsidR="00966817" w:rsidRPr="005A5C0C">
        <w:rPr>
          <w:rFonts w:ascii="Times New Roman" w:hAnsi="Times New Roman" w:cs="Times New Roman"/>
          <w:sz w:val="22"/>
          <w:szCs w:val="22"/>
        </w:rPr>
        <w:t xml:space="preserve"> it was important for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9234C3">
        <w:rPr>
          <w:rFonts w:ascii="Times New Roman" w:hAnsi="Times New Roman" w:cs="Times New Roman"/>
          <w:sz w:val="22"/>
          <w:szCs w:val="22"/>
        </w:rPr>
        <w:t>Policy</w:t>
      </w:r>
      <w:r w:rsidRPr="005A5C0C">
        <w:rPr>
          <w:rFonts w:ascii="Times New Roman" w:hAnsi="Times New Roman" w:cs="Times New Roman"/>
          <w:sz w:val="22"/>
          <w:szCs w:val="22"/>
        </w:rPr>
        <w:t xml:space="preserve"> to understand</w:t>
      </w:r>
      <w:r w:rsidR="008A7601">
        <w:rPr>
          <w:rFonts w:ascii="Times New Roman" w:hAnsi="Times New Roman" w:cs="Times New Roman"/>
          <w:sz w:val="22"/>
          <w:szCs w:val="22"/>
        </w:rPr>
        <w:t xml:space="preserve"> the various factors that have contributed to research growth</w:t>
      </w:r>
      <w:r w:rsidR="00966817" w:rsidRPr="005A5C0C">
        <w:rPr>
          <w:rFonts w:ascii="Times New Roman" w:hAnsi="Times New Roman" w:cs="Times New Roman"/>
          <w:sz w:val="22"/>
          <w:szCs w:val="22"/>
        </w:rPr>
        <w:t>.</w:t>
      </w:r>
      <w:r w:rsidR="004B3865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3F72D5">
        <w:rPr>
          <w:rFonts w:ascii="Times New Roman" w:hAnsi="Times New Roman" w:cs="Times New Roman"/>
          <w:sz w:val="22"/>
          <w:szCs w:val="22"/>
        </w:rPr>
        <w:t>As</w:t>
      </w:r>
      <w:r w:rsidR="008A7601">
        <w:rPr>
          <w:rFonts w:ascii="Times New Roman" w:hAnsi="Times New Roman" w:cs="Times New Roman"/>
          <w:sz w:val="22"/>
          <w:szCs w:val="22"/>
        </w:rPr>
        <w:t xml:space="preserve"> a research faculty member, it is upsetting to see more than half of </w:t>
      </w:r>
      <w:r w:rsidRPr="005A5C0C">
        <w:rPr>
          <w:rFonts w:ascii="Times New Roman" w:hAnsi="Times New Roman" w:cs="Times New Roman"/>
          <w:sz w:val="22"/>
          <w:szCs w:val="22"/>
        </w:rPr>
        <w:t>indirect cost</w:t>
      </w:r>
      <w:r w:rsidR="008A7601">
        <w:rPr>
          <w:rFonts w:ascii="Times New Roman" w:hAnsi="Times New Roman" w:cs="Times New Roman"/>
          <w:sz w:val="22"/>
          <w:szCs w:val="22"/>
        </w:rPr>
        <w:t xml:space="preserve"> monies</w:t>
      </w:r>
      <w:r w:rsidR="004B3865" w:rsidRPr="005A5C0C">
        <w:rPr>
          <w:rFonts w:ascii="Times New Roman" w:hAnsi="Times New Roman" w:cs="Times New Roman"/>
          <w:sz w:val="22"/>
          <w:szCs w:val="22"/>
        </w:rPr>
        <w:t xml:space="preserve"> set </w:t>
      </w:r>
      <w:r w:rsidR="008A7601">
        <w:rPr>
          <w:rFonts w:ascii="Times New Roman" w:hAnsi="Times New Roman" w:cs="Times New Roman"/>
          <w:sz w:val="22"/>
          <w:szCs w:val="22"/>
        </w:rPr>
        <w:t xml:space="preserve">in </w:t>
      </w:r>
      <w:r w:rsidRPr="005A5C0C">
        <w:rPr>
          <w:rFonts w:ascii="Times New Roman" w:hAnsi="Times New Roman" w:cs="Times New Roman"/>
          <w:sz w:val="22"/>
          <w:szCs w:val="22"/>
        </w:rPr>
        <w:t xml:space="preserve">NSF </w:t>
      </w:r>
      <w:r w:rsidR="008A7601">
        <w:rPr>
          <w:rFonts w:ascii="Times New Roman" w:hAnsi="Times New Roman" w:cs="Times New Roman"/>
          <w:sz w:val="22"/>
          <w:szCs w:val="22"/>
        </w:rPr>
        <w:t>or</w:t>
      </w:r>
      <w:r w:rsidR="004B3865" w:rsidRPr="005A5C0C">
        <w:rPr>
          <w:rFonts w:ascii="Times New Roman" w:hAnsi="Times New Roman" w:cs="Times New Roman"/>
          <w:sz w:val="22"/>
          <w:szCs w:val="22"/>
        </w:rPr>
        <w:t xml:space="preserve"> NIH</w:t>
      </w:r>
      <w:r w:rsidR="008A7601">
        <w:rPr>
          <w:rFonts w:ascii="Times New Roman" w:hAnsi="Times New Roman" w:cs="Times New Roman"/>
          <w:sz w:val="22"/>
          <w:szCs w:val="22"/>
        </w:rPr>
        <w:t xml:space="preserve"> grants </w:t>
      </w:r>
      <w:r w:rsidRPr="005A5C0C">
        <w:rPr>
          <w:rFonts w:ascii="Times New Roman" w:hAnsi="Times New Roman" w:cs="Times New Roman"/>
          <w:sz w:val="22"/>
          <w:szCs w:val="22"/>
        </w:rPr>
        <w:t>float away.</w:t>
      </w:r>
    </w:p>
    <w:p w14:paraId="15CFF962" w14:textId="77777777" w:rsidR="00185A82" w:rsidRPr="005A5C0C" w:rsidRDefault="00185A82">
      <w:pPr>
        <w:rPr>
          <w:rFonts w:ascii="Times New Roman" w:hAnsi="Times New Roman" w:cs="Times New Roman"/>
          <w:sz w:val="22"/>
          <w:szCs w:val="22"/>
        </w:rPr>
      </w:pPr>
    </w:p>
    <w:p w14:paraId="3199D2C3" w14:textId="152D8C08" w:rsidR="00945179" w:rsidRDefault="00EE2598" w:rsidP="00F168CE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 xml:space="preserve">Beale </w:t>
      </w:r>
      <w:r w:rsidR="008A7601">
        <w:rPr>
          <w:rFonts w:ascii="Times New Roman" w:hAnsi="Times New Roman" w:cs="Times New Roman"/>
          <w:sz w:val="22"/>
          <w:szCs w:val="22"/>
        </w:rPr>
        <w:t xml:space="preserve">noted a </w:t>
      </w:r>
      <w:r w:rsidR="008A7601" w:rsidRPr="008A7601">
        <w:rPr>
          <w:rFonts w:ascii="Times New Roman" w:hAnsi="Times New Roman" w:cs="Times New Roman"/>
          <w:sz w:val="22"/>
          <w:szCs w:val="22"/>
        </w:rPr>
        <w:t xml:space="preserve">frequent complaint </w:t>
      </w:r>
      <w:r w:rsidR="008A7601">
        <w:rPr>
          <w:rFonts w:ascii="Times New Roman" w:hAnsi="Times New Roman" w:cs="Times New Roman"/>
          <w:sz w:val="22"/>
          <w:szCs w:val="22"/>
        </w:rPr>
        <w:t xml:space="preserve">about the university’s core facilities </w:t>
      </w:r>
      <w:r w:rsidR="008A7601" w:rsidRPr="008A7601">
        <w:rPr>
          <w:rFonts w:ascii="Times New Roman" w:hAnsi="Times New Roman" w:cs="Times New Roman"/>
          <w:sz w:val="22"/>
          <w:szCs w:val="22"/>
        </w:rPr>
        <w:t xml:space="preserve">that </w:t>
      </w:r>
      <w:r w:rsidR="007A22DD" w:rsidRPr="00A4658A">
        <w:rPr>
          <w:rFonts w:ascii="Times New Roman" w:hAnsi="Times New Roman" w:cs="Times New Roman"/>
          <w:sz w:val="22"/>
          <w:szCs w:val="22"/>
        </w:rPr>
        <w:t>w</w:t>
      </w:r>
      <w:r w:rsidR="00E314DC" w:rsidRPr="00A4658A">
        <w:rPr>
          <w:rFonts w:ascii="Times New Roman" w:hAnsi="Times New Roman" w:cs="Times New Roman"/>
          <w:sz w:val="22"/>
          <w:szCs w:val="22"/>
        </w:rPr>
        <w:t>e staff most of the cores with faculty</w:t>
      </w:r>
      <w:r w:rsidR="008A7601" w:rsidRPr="00A4658A">
        <w:rPr>
          <w:rFonts w:ascii="Times New Roman" w:hAnsi="Times New Roman" w:cs="Times New Roman"/>
          <w:sz w:val="22"/>
          <w:szCs w:val="22"/>
        </w:rPr>
        <w:t xml:space="preserve"> with an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 attachment</w:t>
      </w:r>
      <w:r w:rsidR="008A7601" w:rsidRPr="00A4658A">
        <w:rPr>
          <w:rFonts w:ascii="Times New Roman" w:hAnsi="Times New Roman" w:cs="Times New Roman"/>
          <w:sz w:val="22"/>
          <w:szCs w:val="22"/>
        </w:rPr>
        <w:t xml:space="preserve">, rather than having 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permanent personnel there as </w:t>
      </w:r>
      <w:r w:rsidR="008A7601" w:rsidRPr="00A4658A">
        <w:rPr>
          <w:rFonts w:ascii="Times New Roman" w:hAnsi="Times New Roman" w:cs="Times New Roman"/>
          <w:sz w:val="22"/>
          <w:szCs w:val="22"/>
        </w:rPr>
        <w:t xml:space="preserve">most </w:t>
      </w:r>
      <w:r w:rsidR="00E314DC" w:rsidRPr="00A4658A">
        <w:rPr>
          <w:rFonts w:ascii="Times New Roman" w:hAnsi="Times New Roman" w:cs="Times New Roman"/>
          <w:sz w:val="22"/>
          <w:szCs w:val="22"/>
        </w:rPr>
        <w:t xml:space="preserve">others do. </w:t>
      </w:r>
      <w:r w:rsidR="007A22DD" w:rsidRPr="00A4658A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8A7601">
        <w:rPr>
          <w:rFonts w:ascii="Times New Roman" w:hAnsi="Times New Roman" w:cs="Times New Roman"/>
          <w:sz w:val="22"/>
          <w:szCs w:val="22"/>
        </w:rPr>
        <w:t xml:space="preserve">People </w:t>
      </w:r>
      <w:r w:rsidR="00945179">
        <w:rPr>
          <w:rFonts w:ascii="Times New Roman" w:hAnsi="Times New Roman" w:cs="Times New Roman"/>
          <w:sz w:val="22"/>
          <w:szCs w:val="22"/>
        </w:rPr>
        <w:t xml:space="preserve">also </w:t>
      </w:r>
      <w:r w:rsidR="008A7601" w:rsidRPr="008A7601">
        <w:rPr>
          <w:rFonts w:ascii="Times New Roman" w:hAnsi="Times New Roman" w:cs="Times New Roman"/>
          <w:sz w:val="22"/>
          <w:szCs w:val="22"/>
        </w:rPr>
        <w:t>complain that they must send</w:t>
      </w:r>
      <w:r w:rsidR="00E314DC" w:rsidRPr="008A7601">
        <w:rPr>
          <w:rFonts w:ascii="Times New Roman" w:hAnsi="Times New Roman" w:cs="Times New Roman"/>
          <w:sz w:val="22"/>
          <w:szCs w:val="22"/>
        </w:rPr>
        <w:t xml:space="preserve"> their research to Connecticut or Michigan or Indiana or some other core facility that has an easier administrative format for engaging the service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, quicker turnaround time, and </w:t>
      </w:r>
      <w:r w:rsidR="007A22DD" w:rsidRPr="005A5C0C">
        <w:rPr>
          <w:rFonts w:ascii="Times New Roman" w:hAnsi="Times New Roman" w:cs="Times New Roman"/>
          <w:sz w:val="22"/>
          <w:szCs w:val="22"/>
        </w:rPr>
        <w:t xml:space="preserve">a </w:t>
      </w:r>
      <w:r w:rsidR="00E314DC" w:rsidRPr="005A5C0C">
        <w:rPr>
          <w:rFonts w:ascii="Times New Roman" w:hAnsi="Times New Roman" w:cs="Times New Roman"/>
          <w:sz w:val="22"/>
          <w:szCs w:val="22"/>
        </w:rPr>
        <w:t>24</w:t>
      </w:r>
      <w:r w:rsidR="007A22DD" w:rsidRPr="005A5C0C">
        <w:rPr>
          <w:rFonts w:ascii="Times New Roman" w:hAnsi="Times New Roman" w:cs="Times New Roman"/>
          <w:sz w:val="22"/>
          <w:szCs w:val="22"/>
        </w:rPr>
        <w:t>/7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ability to</w:t>
      </w:r>
      <w:r w:rsidR="008A7601">
        <w:rPr>
          <w:rFonts w:ascii="Times New Roman" w:hAnsi="Times New Roman" w:cs="Times New Roman"/>
          <w:sz w:val="22"/>
          <w:szCs w:val="22"/>
        </w:rPr>
        <w:t xml:space="preserve"> get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answer</w:t>
      </w:r>
      <w:r w:rsidR="008A7601">
        <w:rPr>
          <w:rFonts w:ascii="Times New Roman" w:hAnsi="Times New Roman" w:cs="Times New Roman"/>
          <w:sz w:val="22"/>
          <w:szCs w:val="22"/>
        </w:rPr>
        <w:t>s to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question</w:t>
      </w:r>
      <w:r w:rsidR="007A22DD" w:rsidRPr="005A5C0C">
        <w:rPr>
          <w:rFonts w:ascii="Times New Roman" w:hAnsi="Times New Roman" w:cs="Times New Roman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when there</w:t>
      </w:r>
      <w:r w:rsidR="003F72D5">
        <w:rPr>
          <w:rFonts w:ascii="Times New Roman" w:hAnsi="Times New Roman" w:cs="Times New Roman"/>
          <w:sz w:val="22"/>
          <w:szCs w:val="22"/>
        </w:rPr>
        <w:t xml:space="preserve"> is </w:t>
      </w:r>
      <w:r w:rsidR="00E314DC" w:rsidRPr="005A5C0C">
        <w:rPr>
          <w:rFonts w:ascii="Times New Roman" w:hAnsi="Times New Roman" w:cs="Times New Roman"/>
          <w:sz w:val="22"/>
          <w:szCs w:val="22"/>
        </w:rPr>
        <w:t>a problem</w:t>
      </w:r>
      <w:r w:rsidR="008A7601">
        <w:rPr>
          <w:rFonts w:ascii="Times New Roman" w:hAnsi="Times New Roman" w:cs="Times New Roman"/>
          <w:sz w:val="22"/>
          <w:szCs w:val="22"/>
        </w:rPr>
        <w:t>.  We don’t match that.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7A22DD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945179">
        <w:rPr>
          <w:rFonts w:ascii="Times New Roman" w:hAnsi="Times New Roman" w:cs="Times New Roman"/>
          <w:sz w:val="22"/>
          <w:szCs w:val="22"/>
        </w:rPr>
        <w:t>Faculty administrators also apparently tend to request co-authorship on work taking place on a core they run.  Beale asked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A7601">
        <w:rPr>
          <w:rFonts w:ascii="Times New Roman" w:hAnsi="Times New Roman" w:cs="Times New Roman"/>
          <w:sz w:val="22"/>
          <w:szCs w:val="22"/>
        </w:rPr>
        <w:t>Lanier</w:t>
      </w:r>
      <w:r w:rsidR="008A7601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945179">
        <w:rPr>
          <w:rFonts w:ascii="Times New Roman" w:hAnsi="Times New Roman" w:cs="Times New Roman"/>
          <w:sz w:val="22"/>
          <w:szCs w:val="22"/>
        </w:rPr>
        <w:t xml:space="preserve">what he </w:t>
      </w:r>
      <w:r w:rsidR="00E314DC" w:rsidRPr="005A5C0C">
        <w:rPr>
          <w:rFonts w:ascii="Times New Roman" w:hAnsi="Times New Roman" w:cs="Times New Roman"/>
          <w:sz w:val="22"/>
          <w:szCs w:val="22"/>
        </w:rPr>
        <w:t>th</w:t>
      </w:r>
      <w:r w:rsidR="009234C3">
        <w:rPr>
          <w:rFonts w:ascii="Times New Roman" w:hAnsi="Times New Roman" w:cs="Times New Roman"/>
          <w:sz w:val="22"/>
          <w:szCs w:val="22"/>
        </w:rPr>
        <w:t>ought was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possible in terms of addressing those concerns</w:t>
      </w:r>
      <w:r w:rsidR="007A22DD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67477841" w14:textId="77777777" w:rsidR="00945179" w:rsidRDefault="00945179" w:rsidP="00F168CE">
      <w:pPr>
        <w:rPr>
          <w:rFonts w:ascii="Times New Roman" w:hAnsi="Times New Roman" w:cs="Times New Roman"/>
          <w:sz w:val="22"/>
          <w:szCs w:val="22"/>
        </w:rPr>
      </w:pPr>
    </w:p>
    <w:p w14:paraId="77FE81E4" w14:textId="0F61BA85" w:rsidR="00FF55EF" w:rsidRPr="005A5C0C" w:rsidRDefault="004156D6" w:rsidP="00F168CE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</w:rPr>
        <w:t>Lanier</w:t>
      </w:r>
      <w:r w:rsidR="00B146AF" w:rsidRPr="005A5C0C">
        <w:rPr>
          <w:rFonts w:ascii="Times New Roman" w:hAnsi="Times New Roman" w:cs="Times New Roman"/>
          <w:sz w:val="22"/>
          <w:szCs w:val="22"/>
        </w:rPr>
        <w:t xml:space="preserve"> explained that </w:t>
      </w:r>
      <w:r w:rsidR="00E314DC" w:rsidRPr="005A5C0C">
        <w:rPr>
          <w:rFonts w:ascii="Times New Roman" w:hAnsi="Times New Roman" w:cs="Times New Roman"/>
          <w:sz w:val="22"/>
          <w:szCs w:val="22"/>
        </w:rPr>
        <w:t>the cores had previously been fragmented across the university</w:t>
      </w:r>
      <w:r w:rsidR="009234C3">
        <w:rPr>
          <w:rFonts w:ascii="Times New Roman" w:hAnsi="Times New Roman" w:cs="Times New Roman"/>
          <w:sz w:val="22"/>
          <w:szCs w:val="22"/>
        </w:rPr>
        <w:t>,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3501E" w:rsidRPr="005A5C0C">
        <w:rPr>
          <w:rFonts w:ascii="Times New Roman" w:hAnsi="Times New Roman" w:cs="Times New Roman"/>
          <w:sz w:val="22"/>
          <w:szCs w:val="22"/>
        </w:rPr>
        <w:t>accumulating deficit</w:t>
      </w:r>
      <w:r w:rsidR="00945179">
        <w:rPr>
          <w:rFonts w:ascii="Times New Roman" w:hAnsi="Times New Roman" w:cs="Times New Roman"/>
          <w:sz w:val="22"/>
          <w:szCs w:val="22"/>
        </w:rPr>
        <w:t>s,</w:t>
      </w:r>
      <w:r w:rsidR="00F3501E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945179">
        <w:rPr>
          <w:rFonts w:ascii="Times New Roman" w:hAnsi="Times New Roman" w:cs="Times New Roman"/>
          <w:sz w:val="22"/>
          <w:szCs w:val="22"/>
        </w:rPr>
        <w:t>with no one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paying attention to cost management. </w:t>
      </w:r>
      <w:r w:rsidR="00B146AF" w:rsidRPr="005A5C0C">
        <w:rPr>
          <w:rFonts w:ascii="Times New Roman" w:hAnsi="Times New Roman" w:cs="Times New Roman"/>
          <w:sz w:val="22"/>
          <w:szCs w:val="22"/>
        </w:rPr>
        <w:t xml:space="preserve"> J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ust before </w:t>
      </w:r>
      <w:r w:rsidR="00B146AF" w:rsidRPr="005A5C0C">
        <w:rPr>
          <w:rFonts w:ascii="Times New Roman" w:hAnsi="Times New Roman" w:cs="Times New Roman"/>
          <w:sz w:val="22"/>
          <w:szCs w:val="22"/>
        </w:rPr>
        <w:t xml:space="preserve">he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came on board, they had been consolidated under </w:t>
      </w:r>
      <w:r w:rsidR="00B146AF" w:rsidRPr="005A5C0C">
        <w:rPr>
          <w:rFonts w:ascii="Times New Roman" w:hAnsi="Times New Roman" w:cs="Times New Roman"/>
          <w:sz w:val="22"/>
          <w:szCs w:val="22"/>
        </w:rPr>
        <w:t>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VPR </w:t>
      </w:r>
      <w:r w:rsidR="00945179">
        <w:rPr>
          <w:rFonts w:ascii="Times New Roman" w:hAnsi="Times New Roman" w:cs="Times New Roman"/>
          <w:sz w:val="22"/>
          <w:szCs w:val="22"/>
        </w:rPr>
        <w:t>with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budgetary oversight, expectations, </w:t>
      </w:r>
      <w:r w:rsidR="00945179">
        <w:rPr>
          <w:rFonts w:ascii="Times New Roman" w:hAnsi="Times New Roman" w:cs="Times New Roman"/>
          <w:sz w:val="22"/>
          <w:szCs w:val="22"/>
        </w:rPr>
        <w:t xml:space="preserve">and metrics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tracking performance.  There are a total of ten cores on campus and five of those are specifically </w:t>
      </w:r>
      <w:r w:rsidR="00945179">
        <w:rPr>
          <w:rFonts w:ascii="Times New Roman" w:hAnsi="Times New Roman" w:cs="Times New Roman"/>
          <w:sz w:val="22"/>
          <w:szCs w:val="22"/>
        </w:rPr>
        <w:t xml:space="preserve">related to </w:t>
      </w:r>
      <w:r w:rsidR="00B146AF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ancer </w:t>
      </w:r>
      <w:r w:rsidR="00B146AF"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>enter support grants</w:t>
      </w:r>
      <w:r w:rsidR="00F3501E" w:rsidRPr="005A5C0C">
        <w:rPr>
          <w:rFonts w:ascii="Times New Roman" w:hAnsi="Times New Roman" w:cs="Times New Roman"/>
          <w:sz w:val="22"/>
          <w:szCs w:val="22"/>
        </w:rPr>
        <w:t xml:space="preserve">.  They </w:t>
      </w:r>
      <w:r w:rsidR="00B146AF" w:rsidRPr="005A5C0C">
        <w:rPr>
          <w:rFonts w:ascii="Times New Roman" w:hAnsi="Times New Roman" w:cs="Times New Roman"/>
          <w:sz w:val="22"/>
          <w:szCs w:val="22"/>
        </w:rPr>
        <w:t>are reviewed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every six months. </w:t>
      </w:r>
      <w:r w:rsidR="00B146AF" w:rsidRPr="005A5C0C">
        <w:rPr>
          <w:rFonts w:ascii="Times New Roman" w:hAnsi="Times New Roman" w:cs="Times New Roman"/>
          <w:sz w:val="22"/>
          <w:szCs w:val="22"/>
        </w:rPr>
        <w:t xml:space="preserve"> About three years ago he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took some steps to downsize the cores because </w:t>
      </w:r>
      <w:r w:rsidR="00945179">
        <w:rPr>
          <w:rFonts w:ascii="Times New Roman" w:hAnsi="Times New Roman" w:cs="Times New Roman"/>
          <w:sz w:val="22"/>
          <w:szCs w:val="22"/>
        </w:rPr>
        <w:t xml:space="preserve">he considered them </w:t>
      </w:r>
      <w:r w:rsidR="00E314DC" w:rsidRPr="005A5C0C">
        <w:rPr>
          <w:rFonts w:ascii="Times New Roman" w:hAnsi="Times New Roman" w:cs="Times New Roman"/>
          <w:sz w:val="22"/>
          <w:szCs w:val="22"/>
        </w:rPr>
        <w:t>too big</w:t>
      </w:r>
      <w:r w:rsidR="00B146AF" w:rsidRPr="005A5C0C">
        <w:rPr>
          <w:rFonts w:ascii="Times New Roman" w:hAnsi="Times New Roman" w:cs="Times New Roman"/>
          <w:sz w:val="22"/>
          <w:szCs w:val="22"/>
        </w:rPr>
        <w:t xml:space="preserve">,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doing a </w:t>
      </w:r>
      <w:r w:rsidR="00945179">
        <w:rPr>
          <w:rFonts w:ascii="Times New Roman" w:hAnsi="Times New Roman" w:cs="Times New Roman"/>
          <w:sz w:val="22"/>
          <w:szCs w:val="22"/>
        </w:rPr>
        <w:t>poor</w:t>
      </w:r>
      <w:r w:rsidR="00945179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job </w:t>
      </w:r>
      <w:r w:rsidR="00945179">
        <w:rPr>
          <w:rFonts w:ascii="Times New Roman" w:hAnsi="Times New Roman" w:cs="Times New Roman"/>
          <w:sz w:val="22"/>
          <w:szCs w:val="22"/>
        </w:rPr>
        <w:t xml:space="preserve">with declining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revenue. </w:t>
      </w:r>
      <w:r w:rsidR="00F3501E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681610">
        <w:rPr>
          <w:rFonts w:ascii="Times New Roman" w:hAnsi="Times New Roman" w:cs="Times New Roman"/>
          <w:sz w:val="22"/>
          <w:szCs w:val="22"/>
        </w:rPr>
        <w:t>He said t</w:t>
      </w:r>
      <w:r w:rsidR="00B146AF" w:rsidRPr="005A5C0C">
        <w:rPr>
          <w:rFonts w:ascii="Times New Roman" w:hAnsi="Times New Roman" w:cs="Times New Roman"/>
          <w:sz w:val="22"/>
          <w:szCs w:val="22"/>
        </w:rPr>
        <w:t>here are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two faculty that cover 100% of their salary externally for managing the core</w:t>
      </w:r>
      <w:r w:rsidR="00945179">
        <w:rPr>
          <w:rFonts w:ascii="Times New Roman" w:hAnsi="Times New Roman" w:cs="Times New Roman"/>
          <w:sz w:val="22"/>
          <w:szCs w:val="22"/>
        </w:rPr>
        <w:t>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or from the revenue.</w:t>
      </w:r>
      <w:r w:rsidR="00B146AF" w:rsidRPr="005A5C0C">
        <w:rPr>
          <w:rFonts w:ascii="Times New Roman" w:hAnsi="Times New Roman" w:cs="Times New Roman"/>
          <w:sz w:val="22"/>
          <w:szCs w:val="22"/>
        </w:rPr>
        <w:t xml:space="preserve">  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ores under the auspices of </w:t>
      </w:r>
      <w:r w:rsidR="00681610">
        <w:rPr>
          <w:rFonts w:ascii="Times New Roman" w:hAnsi="Times New Roman" w:cs="Times New Roman"/>
          <w:sz w:val="22"/>
          <w:szCs w:val="22"/>
        </w:rPr>
        <w:t>O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VPR may have </w:t>
      </w:r>
      <w:r w:rsidR="00EA728B" w:rsidRPr="005A5C0C">
        <w:rPr>
          <w:rFonts w:ascii="Times New Roman" w:hAnsi="Times New Roman" w:cs="Times New Roman"/>
          <w:sz w:val="22"/>
          <w:szCs w:val="22"/>
        </w:rPr>
        <w:t>a director and senior staff but no compensation</w:t>
      </w:r>
      <w:r w:rsidRPr="005A5C0C">
        <w:rPr>
          <w:rFonts w:ascii="Times New Roman" w:hAnsi="Times New Roman" w:cs="Times New Roman"/>
          <w:sz w:val="22"/>
          <w:szCs w:val="22"/>
        </w:rPr>
        <w:t>.  For example,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Proteomics has salary distribution across </w:t>
      </w:r>
      <w:r w:rsidRPr="005A5C0C">
        <w:rPr>
          <w:rFonts w:ascii="Times New Roman" w:hAnsi="Times New Roman" w:cs="Times New Roman"/>
          <w:sz w:val="22"/>
          <w:szCs w:val="22"/>
        </w:rPr>
        <w:t>the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ancer </w:t>
      </w:r>
      <w:r w:rsidRPr="005A5C0C">
        <w:rPr>
          <w:rFonts w:ascii="Times New Roman" w:hAnsi="Times New Roman" w:cs="Times New Roman"/>
          <w:sz w:val="22"/>
          <w:szCs w:val="22"/>
        </w:rPr>
        <w:t>C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enter, </w:t>
      </w:r>
      <w:r w:rsidRPr="005A5C0C">
        <w:rPr>
          <w:rFonts w:ascii="Times New Roman" w:hAnsi="Times New Roman" w:cs="Times New Roman"/>
          <w:sz w:val="22"/>
          <w:szCs w:val="22"/>
        </w:rPr>
        <w:t>CURES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, </w:t>
      </w:r>
      <w:r w:rsidRPr="005A5C0C">
        <w:rPr>
          <w:rFonts w:ascii="Times New Roman" w:hAnsi="Times New Roman" w:cs="Times New Roman"/>
          <w:sz w:val="22"/>
          <w:szCs w:val="22"/>
        </w:rPr>
        <w:t>OVPR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, </w:t>
      </w:r>
      <w:r w:rsidRPr="005A5C0C">
        <w:rPr>
          <w:rFonts w:ascii="Times New Roman" w:hAnsi="Times New Roman" w:cs="Times New Roman"/>
          <w:sz w:val="22"/>
          <w:szCs w:val="22"/>
        </w:rPr>
        <w:t>and EACPHS.</w:t>
      </w:r>
      <w:r w:rsidR="00EA728B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3501E" w:rsidRPr="005A5C0C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="00E314DC" w:rsidRPr="005A5C0C">
        <w:rPr>
          <w:rFonts w:ascii="Times New Roman" w:hAnsi="Times New Roman" w:cs="Times New Roman"/>
          <w:sz w:val="22"/>
          <w:szCs w:val="22"/>
        </w:rPr>
        <w:t>Lumigen</w:t>
      </w:r>
      <w:proofErr w:type="spellEnd"/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Instrument Center</w:t>
      </w:r>
      <w:r w:rsidR="00F3501E" w:rsidRPr="005A5C0C">
        <w:rPr>
          <w:rFonts w:ascii="Times New Roman" w:hAnsi="Times New Roman" w:cs="Times New Roman"/>
          <w:sz w:val="22"/>
          <w:szCs w:val="22"/>
        </w:rPr>
        <w:t xml:space="preserve"> has one director </w:t>
      </w:r>
      <w:r w:rsidR="00E314DC" w:rsidRPr="005A5C0C">
        <w:rPr>
          <w:rFonts w:ascii="Times New Roman" w:hAnsi="Times New Roman" w:cs="Times New Roman"/>
          <w:sz w:val="22"/>
          <w:szCs w:val="22"/>
        </w:rPr>
        <w:t>who is dedicated to that facility and part of her salary comes fro</w:t>
      </w:r>
      <w:r w:rsidR="00F3501E" w:rsidRPr="005A5C0C">
        <w:rPr>
          <w:rFonts w:ascii="Times New Roman" w:hAnsi="Times New Roman" w:cs="Times New Roman"/>
          <w:sz w:val="22"/>
          <w:szCs w:val="22"/>
        </w:rPr>
        <w:t>m OVPR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and part from Chemistry.</w:t>
      </w:r>
      <w:r w:rsidR="00F3501E" w:rsidRPr="005A5C0C">
        <w:rPr>
          <w:rFonts w:ascii="Times New Roman" w:hAnsi="Times New Roman" w:cs="Times New Roman"/>
          <w:sz w:val="22"/>
          <w:szCs w:val="22"/>
        </w:rPr>
        <w:t xml:space="preserve">  He </w:t>
      </w:r>
      <w:r w:rsidR="00945179">
        <w:rPr>
          <w:rFonts w:ascii="Times New Roman" w:hAnsi="Times New Roman" w:cs="Times New Roman"/>
          <w:sz w:val="22"/>
          <w:szCs w:val="22"/>
        </w:rPr>
        <w:t>acknowledged t</w:t>
      </w:r>
      <w:r w:rsidR="00E314DC" w:rsidRPr="005A5C0C">
        <w:rPr>
          <w:rFonts w:ascii="Times New Roman" w:hAnsi="Times New Roman" w:cs="Times New Roman"/>
          <w:sz w:val="22"/>
          <w:szCs w:val="22"/>
        </w:rPr>
        <w:t>here</w:t>
      </w:r>
      <w:r w:rsidR="00F3501E" w:rsidRPr="005A5C0C">
        <w:rPr>
          <w:rFonts w:ascii="Times New Roman" w:hAnsi="Times New Roman" w:cs="Times New Roman"/>
          <w:sz w:val="22"/>
          <w:szCs w:val="22"/>
        </w:rPr>
        <w:t xml:space="preserve"> is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room for improvement and responsiveness. </w:t>
      </w:r>
      <w:r w:rsidR="00EA728B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3501E" w:rsidRPr="005A5C0C">
        <w:rPr>
          <w:rFonts w:ascii="Times New Roman" w:hAnsi="Times New Roman" w:cs="Times New Roman"/>
          <w:sz w:val="22"/>
          <w:szCs w:val="22"/>
        </w:rPr>
        <w:t>He would like to have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standardized report expectations around reporting the service provided</w:t>
      </w:r>
      <w:r w:rsidR="00EA728B" w:rsidRPr="005A5C0C">
        <w:rPr>
          <w:rFonts w:ascii="Times New Roman" w:hAnsi="Times New Roman" w:cs="Times New Roman"/>
          <w:sz w:val="22"/>
          <w:szCs w:val="22"/>
        </w:rPr>
        <w:t>.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A728B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As the management of the cores</w:t>
      </w:r>
      <w:r w:rsidR="00EA728B" w:rsidRPr="005A5C0C">
        <w:rPr>
          <w:rFonts w:ascii="Times New Roman" w:hAnsi="Times New Roman" w:cs="Times New Roman"/>
          <w:sz w:val="22"/>
          <w:szCs w:val="22"/>
        </w:rPr>
        <w:t xml:space="preserve"> has matured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, </w:t>
      </w:r>
      <w:r w:rsidR="00EA728B" w:rsidRPr="005A5C0C">
        <w:rPr>
          <w:rFonts w:ascii="Times New Roman" w:hAnsi="Times New Roman" w:cs="Times New Roman"/>
          <w:sz w:val="22"/>
          <w:szCs w:val="22"/>
        </w:rPr>
        <w:t>he has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thought about having a central person that could monitor </w:t>
      </w:r>
      <w:r w:rsidR="00EA728B" w:rsidRPr="005A5C0C">
        <w:rPr>
          <w:rFonts w:ascii="Times New Roman" w:hAnsi="Times New Roman" w:cs="Times New Roman"/>
          <w:sz w:val="22"/>
          <w:szCs w:val="22"/>
        </w:rPr>
        <w:t>these types of things</w:t>
      </w:r>
      <w:r w:rsidR="00F168CE" w:rsidRPr="005A5C0C">
        <w:rPr>
          <w:rFonts w:ascii="Times New Roman" w:hAnsi="Times New Roman" w:cs="Times New Roman"/>
          <w:sz w:val="22"/>
          <w:szCs w:val="22"/>
        </w:rPr>
        <w:t>.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F168CE" w:rsidRPr="005A5C0C">
        <w:rPr>
          <w:rFonts w:ascii="Times New Roman" w:hAnsi="Times New Roman" w:cs="Times New Roman"/>
          <w:sz w:val="22"/>
          <w:szCs w:val="22"/>
        </w:rPr>
        <w:t xml:space="preserve"> A help desk could be put in place for </w:t>
      </w:r>
      <w:r w:rsidR="00E314DC" w:rsidRPr="005A5C0C">
        <w:rPr>
          <w:rFonts w:ascii="Times New Roman" w:hAnsi="Times New Roman" w:cs="Times New Roman"/>
          <w:sz w:val="22"/>
          <w:szCs w:val="22"/>
        </w:rPr>
        <w:t>$</w:t>
      </w:r>
      <w:r w:rsidR="00945179" w:rsidRPr="005A5C0C">
        <w:rPr>
          <w:rFonts w:ascii="Times New Roman" w:hAnsi="Times New Roman" w:cs="Times New Roman"/>
          <w:sz w:val="22"/>
          <w:szCs w:val="22"/>
        </w:rPr>
        <w:t>75</w:t>
      </w:r>
      <w:r w:rsidR="00945179">
        <w:rPr>
          <w:rFonts w:ascii="Times New Roman" w:hAnsi="Times New Roman" w:cs="Times New Roman"/>
          <w:sz w:val="22"/>
          <w:szCs w:val="22"/>
        </w:rPr>
        <w:t xml:space="preserve"> thousand,</w:t>
      </w:r>
      <w:r w:rsidR="00F168CE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buil</w:t>
      </w:r>
      <w:r w:rsidR="00F168CE" w:rsidRPr="005A5C0C">
        <w:rPr>
          <w:rFonts w:ascii="Times New Roman" w:hAnsi="Times New Roman" w:cs="Times New Roman"/>
          <w:sz w:val="22"/>
          <w:szCs w:val="22"/>
        </w:rPr>
        <w:t>t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into the budget for the cores. </w:t>
      </w:r>
      <w:r w:rsidR="00F168CE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In terms of </w:t>
      </w:r>
      <w:r w:rsidR="00945179">
        <w:rPr>
          <w:rFonts w:ascii="Times New Roman" w:hAnsi="Times New Roman" w:cs="Times New Roman"/>
          <w:sz w:val="22"/>
          <w:szCs w:val="22"/>
        </w:rPr>
        <w:t>faculty use of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outside facilities</w:t>
      </w:r>
      <w:r w:rsidR="00F168CE" w:rsidRPr="005A5C0C">
        <w:rPr>
          <w:rFonts w:ascii="Times New Roman" w:hAnsi="Times New Roman" w:cs="Times New Roman"/>
          <w:sz w:val="22"/>
          <w:szCs w:val="22"/>
        </w:rPr>
        <w:t xml:space="preserve">, he </w:t>
      </w:r>
      <w:r w:rsidR="00945179">
        <w:rPr>
          <w:rFonts w:ascii="Times New Roman" w:hAnsi="Times New Roman" w:cs="Times New Roman"/>
          <w:sz w:val="22"/>
          <w:szCs w:val="22"/>
        </w:rPr>
        <w:t>believes</w:t>
      </w:r>
      <w:r w:rsidR="00945179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there are many reasons. </w:t>
      </w:r>
      <w:r w:rsidR="00F168CE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In some cases, </w:t>
      </w:r>
      <w:r w:rsidR="00F168CE" w:rsidRPr="005A5C0C">
        <w:rPr>
          <w:rFonts w:ascii="Times New Roman" w:hAnsi="Times New Roman" w:cs="Times New Roman"/>
          <w:sz w:val="22"/>
          <w:szCs w:val="22"/>
        </w:rPr>
        <w:t>there was dissatisfaction</w:t>
      </w:r>
      <w:r w:rsidR="00E314DC" w:rsidRPr="005A5C0C">
        <w:rPr>
          <w:rFonts w:ascii="Times New Roman" w:hAnsi="Times New Roman" w:cs="Times New Roman"/>
          <w:sz w:val="22"/>
          <w:szCs w:val="22"/>
        </w:rPr>
        <w:t xml:space="preserve"> with the quality of the servic</w:t>
      </w:r>
      <w:r w:rsidR="00F168CE" w:rsidRPr="005A5C0C">
        <w:rPr>
          <w:rFonts w:ascii="Times New Roman" w:hAnsi="Times New Roman" w:cs="Times New Roman"/>
          <w:sz w:val="22"/>
          <w:szCs w:val="22"/>
        </w:rPr>
        <w:t>e.  I</w:t>
      </w:r>
      <w:r w:rsidR="00E314DC" w:rsidRPr="005A5C0C">
        <w:rPr>
          <w:rFonts w:ascii="Times New Roman" w:hAnsi="Times New Roman" w:cs="Times New Roman"/>
          <w:sz w:val="22"/>
          <w:szCs w:val="22"/>
        </w:rPr>
        <w:t>n other cases</w:t>
      </w:r>
      <w:r w:rsidR="00F168CE" w:rsidRPr="005A5C0C">
        <w:rPr>
          <w:rFonts w:ascii="Times New Roman" w:hAnsi="Times New Roman" w:cs="Times New Roman"/>
          <w:sz w:val="22"/>
          <w:szCs w:val="22"/>
        </w:rPr>
        <w:t xml:space="preserve">, </w:t>
      </w:r>
      <w:r w:rsidR="00945179">
        <w:rPr>
          <w:rFonts w:ascii="Times New Roman" w:hAnsi="Times New Roman" w:cs="Times New Roman"/>
          <w:sz w:val="22"/>
          <w:szCs w:val="22"/>
        </w:rPr>
        <w:t>he thinks people</w:t>
      </w:r>
      <w:r w:rsidR="00945179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E314DC" w:rsidRPr="005A5C0C">
        <w:rPr>
          <w:rFonts w:ascii="Times New Roman" w:hAnsi="Times New Roman" w:cs="Times New Roman"/>
          <w:sz w:val="22"/>
          <w:szCs w:val="22"/>
        </w:rPr>
        <w:t>just develop affinities for external collaborators.</w:t>
      </w:r>
      <w:r w:rsidR="00F168CE" w:rsidRPr="005A5C0C">
        <w:rPr>
          <w:rFonts w:ascii="Times New Roman" w:hAnsi="Times New Roman" w:cs="Times New Roman"/>
          <w:sz w:val="22"/>
          <w:szCs w:val="22"/>
        </w:rPr>
        <w:t xml:space="preserve">  Beale said </w:t>
      </w:r>
      <w:r w:rsidR="008304B8" w:rsidRPr="005A5C0C">
        <w:rPr>
          <w:rFonts w:ascii="Times New Roman" w:hAnsi="Times New Roman" w:cs="Times New Roman"/>
          <w:sz w:val="22"/>
          <w:szCs w:val="22"/>
        </w:rPr>
        <w:t>it was brought to her attention from multiple faculty</w:t>
      </w:r>
      <w:r w:rsidR="00B661AA" w:rsidRPr="005A5C0C">
        <w:rPr>
          <w:rFonts w:ascii="Times New Roman" w:hAnsi="Times New Roman" w:cs="Times New Roman"/>
          <w:sz w:val="22"/>
          <w:szCs w:val="22"/>
        </w:rPr>
        <w:t xml:space="preserve"> members</w:t>
      </w:r>
      <w:r w:rsidR="008304B8" w:rsidRPr="005A5C0C">
        <w:rPr>
          <w:rFonts w:ascii="Times New Roman" w:hAnsi="Times New Roman" w:cs="Times New Roman"/>
          <w:sz w:val="22"/>
          <w:szCs w:val="22"/>
        </w:rPr>
        <w:t xml:space="preserve"> that they would prefer to use </w:t>
      </w:r>
      <w:r w:rsidR="00B661AA" w:rsidRPr="005A5C0C">
        <w:rPr>
          <w:rFonts w:ascii="Times New Roman" w:hAnsi="Times New Roman" w:cs="Times New Roman"/>
          <w:sz w:val="22"/>
          <w:szCs w:val="22"/>
        </w:rPr>
        <w:t>ours but</w:t>
      </w:r>
      <w:r w:rsidR="008304B8" w:rsidRPr="005A5C0C">
        <w:rPr>
          <w:rFonts w:ascii="Times New Roman" w:hAnsi="Times New Roman" w:cs="Times New Roman"/>
          <w:sz w:val="22"/>
          <w:szCs w:val="22"/>
        </w:rPr>
        <w:t xml:space="preserve"> have found them to be non-responsive and not timely enough</w:t>
      </w:r>
      <w:r w:rsidR="00B661AA" w:rsidRPr="005A5C0C">
        <w:rPr>
          <w:rFonts w:ascii="Times New Roman" w:hAnsi="Times New Roman" w:cs="Times New Roman"/>
          <w:sz w:val="22"/>
          <w:szCs w:val="22"/>
        </w:rPr>
        <w:t xml:space="preserve"> and asked Lanier if this has been addressed.  </w:t>
      </w:r>
      <w:r w:rsidR="008304B8" w:rsidRPr="005A5C0C">
        <w:rPr>
          <w:rFonts w:ascii="Times New Roman" w:hAnsi="Times New Roman" w:cs="Times New Roman"/>
          <w:sz w:val="22"/>
          <w:szCs w:val="22"/>
        </w:rPr>
        <w:t xml:space="preserve">Lanier </w:t>
      </w:r>
      <w:r w:rsidR="00B661AA" w:rsidRPr="005A5C0C">
        <w:rPr>
          <w:rFonts w:ascii="Times New Roman" w:hAnsi="Times New Roman" w:cs="Times New Roman"/>
          <w:sz w:val="22"/>
          <w:szCs w:val="22"/>
        </w:rPr>
        <w:t>said he is aware of the timeliness problem.  Beale then asked how much of what is going on in the cores is covered by F&amp;A funds, to which</w:t>
      </w:r>
      <w:r w:rsidR="00770F5B" w:rsidRPr="005A5C0C">
        <w:rPr>
          <w:rFonts w:ascii="Times New Roman" w:hAnsi="Times New Roman" w:cs="Times New Roman"/>
          <w:sz w:val="22"/>
          <w:szCs w:val="22"/>
        </w:rPr>
        <w:t xml:space="preserve"> Lanier responded </w:t>
      </w:r>
      <w:r w:rsidR="00945179">
        <w:rPr>
          <w:rFonts w:ascii="Times New Roman" w:hAnsi="Times New Roman" w:cs="Times New Roman"/>
          <w:sz w:val="22"/>
          <w:szCs w:val="22"/>
        </w:rPr>
        <w:t xml:space="preserve">that </w:t>
      </w:r>
      <w:r w:rsidR="00770F5B" w:rsidRPr="005A5C0C">
        <w:rPr>
          <w:rFonts w:ascii="Times New Roman" w:hAnsi="Times New Roman" w:cs="Times New Roman"/>
          <w:sz w:val="22"/>
          <w:szCs w:val="22"/>
        </w:rPr>
        <w:t xml:space="preserve">$3.1M </w:t>
      </w:r>
      <w:r w:rsidR="00945179">
        <w:rPr>
          <w:rFonts w:ascii="Times New Roman" w:hAnsi="Times New Roman" w:cs="Times New Roman"/>
          <w:sz w:val="22"/>
          <w:szCs w:val="22"/>
        </w:rPr>
        <w:t xml:space="preserve">is spent </w:t>
      </w:r>
      <w:r w:rsidR="00770F5B" w:rsidRPr="005A5C0C">
        <w:rPr>
          <w:rFonts w:ascii="Times New Roman" w:hAnsi="Times New Roman" w:cs="Times New Roman"/>
          <w:sz w:val="22"/>
          <w:szCs w:val="22"/>
        </w:rPr>
        <w:t xml:space="preserve">for the five cores under OVPR.  That is subsidized across all the cores for about 41%, which is about $1.4M. </w:t>
      </w:r>
      <w:r w:rsidR="00945179">
        <w:rPr>
          <w:rFonts w:ascii="Times New Roman" w:hAnsi="Times New Roman" w:cs="Times New Roman"/>
          <w:sz w:val="22"/>
          <w:szCs w:val="22"/>
        </w:rPr>
        <w:t xml:space="preserve"> </w:t>
      </w:r>
      <w:r w:rsidR="00945179" w:rsidRPr="005A5C0C">
        <w:rPr>
          <w:rFonts w:ascii="Times New Roman" w:hAnsi="Times New Roman" w:cs="Times New Roman"/>
          <w:sz w:val="22"/>
          <w:szCs w:val="22"/>
        </w:rPr>
        <w:t xml:space="preserve">The other 59% comes from fees for service. </w:t>
      </w:r>
      <w:r w:rsidR="00770F5B" w:rsidRPr="005A5C0C">
        <w:rPr>
          <w:rFonts w:ascii="Times New Roman" w:hAnsi="Times New Roman" w:cs="Times New Roman"/>
          <w:sz w:val="22"/>
          <w:szCs w:val="22"/>
        </w:rPr>
        <w:t xml:space="preserve"> When asked </w:t>
      </w:r>
      <w:r w:rsidR="007063F5" w:rsidRPr="005A5C0C">
        <w:rPr>
          <w:rFonts w:ascii="Times New Roman" w:hAnsi="Times New Roman" w:cs="Times New Roman"/>
          <w:sz w:val="22"/>
          <w:szCs w:val="22"/>
        </w:rPr>
        <w:t xml:space="preserve">what that </w:t>
      </w:r>
      <w:r w:rsidR="00945179">
        <w:rPr>
          <w:rFonts w:ascii="Times New Roman" w:hAnsi="Times New Roman" w:cs="Times New Roman"/>
          <w:sz w:val="22"/>
          <w:szCs w:val="22"/>
        </w:rPr>
        <w:t xml:space="preserve">level of support </w:t>
      </w:r>
      <w:r w:rsidR="007063F5" w:rsidRPr="005A5C0C">
        <w:rPr>
          <w:rFonts w:ascii="Times New Roman" w:hAnsi="Times New Roman" w:cs="Times New Roman"/>
          <w:sz w:val="22"/>
          <w:szCs w:val="22"/>
        </w:rPr>
        <w:t xml:space="preserve">means for how much of a say </w:t>
      </w:r>
      <w:r w:rsidR="00945179">
        <w:rPr>
          <w:rFonts w:ascii="Times New Roman" w:hAnsi="Times New Roman" w:cs="Times New Roman"/>
          <w:sz w:val="22"/>
          <w:szCs w:val="22"/>
        </w:rPr>
        <w:t xml:space="preserve">OVPR </w:t>
      </w:r>
      <w:r w:rsidR="007063F5" w:rsidRPr="005A5C0C">
        <w:rPr>
          <w:rFonts w:ascii="Times New Roman" w:hAnsi="Times New Roman" w:cs="Times New Roman"/>
          <w:sz w:val="22"/>
          <w:szCs w:val="22"/>
        </w:rPr>
        <w:t>has in</w:t>
      </w:r>
      <w:r w:rsidR="00945179">
        <w:rPr>
          <w:rFonts w:ascii="Times New Roman" w:hAnsi="Times New Roman" w:cs="Times New Roman"/>
          <w:sz w:val="22"/>
          <w:szCs w:val="22"/>
        </w:rPr>
        <w:t xml:space="preserve"> efficiency and timeliness, </w:t>
      </w:r>
      <w:r w:rsidR="007063F5" w:rsidRPr="005A5C0C">
        <w:rPr>
          <w:rFonts w:ascii="Times New Roman" w:hAnsi="Times New Roman" w:cs="Times New Roman"/>
          <w:sz w:val="22"/>
          <w:szCs w:val="22"/>
        </w:rPr>
        <w:t xml:space="preserve">Lanier </w:t>
      </w:r>
      <w:r w:rsidR="00945179">
        <w:rPr>
          <w:rFonts w:ascii="Times New Roman" w:hAnsi="Times New Roman" w:cs="Times New Roman"/>
          <w:sz w:val="22"/>
          <w:szCs w:val="22"/>
        </w:rPr>
        <w:t>stated that he is in control</w:t>
      </w:r>
      <w:r w:rsidR="007063F5" w:rsidRPr="005A5C0C">
        <w:rPr>
          <w:rFonts w:ascii="Times New Roman" w:hAnsi="Times New Roman" w:cs="Times New Roman"/>
          <w:sz w:val="22"/>
          <w:szCs w:val="22"/>
        </w:rPr>
        <w:t xml:space="preserve">.  Beale requested Lanier </w:t>
      </w:r>
      <w:r w:rsidR="00945179">
        <w:rPr>
          <w:rFonts w:ascii="Times New Roman" w:hAnsi="Times New Roman" w:cs="Times New Roman"/>
          <w:sz w:val="22"/>
          <w:szCs w:val="22"/>
        </w:rPr>
        <w:t>also provide</w:t>
      </w:r>
      <w:r w:rsidR="007063F5" w:rsidRPr="005A5C0C">
        <w:rPr>
          <w:rFonts w:ascii="Times New Roman" w:hAnsi="Times New Roman" w:cs="Times New Roman"/>
          <w:sz w:val="22"/>
          <w:szCs w:val="22"/>
        </w:rPr>
        <w:t xml:space="preserve"> a spreadsheet that show</w:t>
      </w:r>
      <w:r w:rsidR="00535820">
        <w:rPr>
          <w:rFonts w:ascii="Times New Roman" w:hAnsi="Times New Roman" w:cs="Times New Roman"/>
          <w:sz w:val="22"/>
          <w:szCs w:val="22"/>
        </w:rPr>
        <w:t>s</w:t>
      </w:r>
      <w:r w:rsidR="007063F5" w:rsidRPr="005A5C0C">
        <w:rPr>
          <w:rFonts w:ascii="Times New Roman" w:hAnsi="Times New Roman" w:cs="Times New Roman"/>
          <w:sz w:val="22"/>
          <w:szCs w:val="22"/>
        </w:rPr>
        <w:t xml:space="preserve"> the core activity</w:t>
      </w:r>
      <w:r w:rsidR="00907FF0" w:rsidRPr="005A5C0C">
        <w:rPr>
          <w:rFonts w:ascii="Times New Roman" w:hAnsi="Times New Roman" w:cs="Times New Roman"/>
          <w:sz w:val="22"/>
          <w:szCs w:val="22"/>
        </w:rPr>
        <w:t xml:space="preserve">, </w:t>
      </w:r>
      <w:r w:rsidR="00681610" w:rsidRPr="005A5C0C">
        <w:rPr>
          <w:rFonts w:ascii="Times New Roman" w:hAnsi="Times New Roman" w:cs="Times New Roman"/>
          <w:sz w:val="22"/>
          <w:szCs w:val="22"/>
        </w:rPr>
        <w:t>funding,</w:t>
      </w:r>
      <w:r w:rsidR="007063F5" w:rsidRPr="005A5C0C">
        <w:rPr>
          <w:rFonts w:ascii="Times New Roman" w:hAnsi="Times New Roman" w:cs="Times New Roman"/>
          <w:sz w:val="22"/>
          <w:szCs w:val="22"/>
        </w:rPr>
        <w:t xml:space="preserve"> and </w:t>
      </w:r>
      <w:r w:rsidR="00907FF0" w:rsidRPr="005A5C0C">
        <w:rPr>
          <w:rFonts w:ascii="Times New Roman" w:hAnsi="Times New Roman" w:cs="Times New Roman"/>
          <w:sz w:val="22"/>
          <w:szCs w:val="22"/>
        </w:rPr>
        <w:t>expenditures.</w:t>
      </w:r>
    </w:p>
    <w:p w14:paraId="54921B60" w14:textId="77777777" w:rsidR="00FF55EF" w:rsidRPr="005A5C0C" w:rsidRDefault="00FF55EF" w:rsidP="00F168CE">
      <w:pPr>
        <w:rPr>
          <w:rFonts w:ascii="Times New Roman" w:hAnsi="Times New Roman" w:cs="Times New Roman"/>
          <w:sz w:val="22"/>
          <w:szCs w:val="22"/>
        </w:rPr>
      </w:pPr>
    </w:p>
    <w:p w14:paraId="0FA132FB" w14:textId="2C0C0674" w:rsidR="00FF55EF" w:rsidRPr="00CB1151" w:rsidRDefault="00FF55EF" w:rsidP="005413E5">
      <w:pPr>
        <w:pStyle w:val="ListParagraph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2"/>
          <w:szCs w:val="22"/>
          <w:u w:val="single"/>
        </w:rPr>
      </w:pPr>
      <w:r w:rsidRPr="00CB1151">
        <w:rPr>
          <w:rFonts w:ascii="Times New Roman" w:hAnsi="Times New Roman" w:cs="Times New Roman"/>
          <w:sz w:val="22"/>
          <w:szCs w:val="22"/>
          <w:u w:val="single"/>
        </w:rPr>
        <w:t>R</w:t>
      </w:r>
      <w:r w:rsidR="005413E5" w:rsidRPr="00CB1151">
        <w:rPr>
          <w:rFonts w:ascii="Times New Roman" w:hAnsi="Times New Roman" w:cs="Times New Roman"/>
          <w:sz w:val="22"/>
          <w:szCs w:val="22"/>
          <w:u w:val="single"/>
        </w:rPr>
        <w:t>eport from the Chair</w:t>
      </w:r>
    </w:p>
    <w:p w14:paraId="0A658FF5" w14:textId="77777777" w:rsidR="00FF55EF" w:rsidRPr="005A5C0C" w:rsidRDefault="00FF55EF" w:rsidP="00F168CE">
      <w:pPr>
        <w:rPr>
          <w:rFonts w:ascii="Times New Roman" w:hAnsi="Times New Roman" w:cs="Times New Roman"/>
          <w:sz w:val="22"/>
          <w:szCs w:val="22"/>
        </w:rPr>
      </w:pPr>
    </w:p>
    <w:p w14:paraId="777379A4" w14:textId="333D28DB" w:rsidR="00C569F5" w:rsidRPr="005A5C0C" w:rsidRDefault="00194184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>Commencement Ceremonies</w:t>
      </w:r>
      <w:r w:rsidR="005413E5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D32299" w:rsidRPr="005A5C0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F55EF" w:rsidRPr="005A5C0C">
        <w:rPr>
          <w:rFonts w:ascii="Times New Roman" w:hAnsi="Times New Roman" w:cs="Times New Roman"/>
          <w:sz w:val="22"/>
          <w:szCs w:val="22"/>
        </w:rPr>
        <w:t>Kor</w:t>
      </w:r>
      <w:r w:rsidR="00945179">
        <w:rPr>
          <w:rFonts w:ascii="Times New Roman" w:hAnsi="Times New Roman" w:cs="Times New Roman"/>
          <w:sz w:val="22"/>
          <w:szCs w:val="22"/>
        </w:rPr>
        <w:t>n</w:t>
      </w:r>
      <w:r w:rsidR="00FF55EF" w:rsidRPr="005A5C0C">
        <w:rPr>
          <w:rFonts w:ascii="Times New Roman" w:hAnsi="Times New Roman" w:cs="Times New Roman"/>
          <w:sz w:val="22"/>
          <w:szCs w:val="22"/>
        </w:rPr>
        <w:t>bluh</w:t>
      </w:r>
      <w:proofErr w:type="spellEnd"/>
      <w:r w:rsidR="00FF55EF" w:rsidRPr="005A5C0C">
        <w:rPr>
          <w:rFonts w:ascii="Times New Roman" w:hAnsi="Times New Roman" w:cs="Times New Roman"/>
          <w:sz w:val="22"/>
          <w:szCs w:val="22"/>
        </w:rPr>
        <w:t xml:space="preserve"> asked </w:t>
      </w:r>
      <w:r w:rsidR="00945179">
        <w:rPr>
          <w:rFonts w:ascii="Times New Roman" w:hAnsi="Times New Roman" w:cs="Times New Roman"/>
          <w:sz w:val="22"/>
          <w:szCs w:val="22"/>
        </w:rPr>
        <w:t xml:space="preserve">for feedback from </w:t>
      </w:r>
      <w:r w:rsidR="00FF55EF" w:rsidRPr="005A5C0C">
        <w:rPr>
          <w:rFonts w:ascii="Times New Roman" w:hAnsi="Times New Roman" w:cs="Times New Roman"/>
          <w:sz w:val="22"/>
          <w:szCs w:val="22"/>
        </w:rPr>
        <w:t xml:space="preserve">Policy members who participated </w:t>
      </w:r>
      <w:r w:rsidR="00D32299" w:rsidRPr="005A5C0C">
        <w:rPr>
          <w:rFonts w:ascii="Times New Roman" w:hAnsi="Times New Roman" w:cs="Times New Roman"/>
          <w:sz w:val="22"/>
          <w:szCs w:val="22"/>
        </w:rPr>
        <w:t xml:space="preserve">in the </w:t>
      </w:r>
      <w:r w:rsidR="00945179">
        <w:rPr>
          <w:rFonts w:ascii="Times New Roman" w:hAnsi="Times New Roman" w:cs="Times New Roman"/>
          <w:sz w:val="22"/>
          <w:szCs w:val="22"/>
        </w:rPr>
        <w:t xml:space="preserve">weekend’s </w:t>
      </w:r>
      <w:r w:rsidR="00D32299" w:rsidRPr="005A5C0C">
        <w:rPr>
          <w:rFonts w:ascii="Times New Roman" w:hAnsi="Times New Roman" w:cs="Times New Roman"/>
          <w:sz w:val="22"/>
          <w:szCs w:val="22"/>
        </w:rPr>
        <w:t>commencement ceremonies</w:t>
      </w:r>
      <w:r w:rsidR="00FF55EF" w:rsidRPr="005A5C0C">
        <w:rPr>
          <w:rFonts w:ascii="Times New Roman" w:hAnsi="Times New Roman" w:cs="Times New Roman"/>
          <w:sz w:val="22"/>
          <w:szCs w:val="22"/>
        </w:rPr>
        <w:t xml:space="preserve">.  He </w:t>
      </w:r>
      <w:r w:rsidR="00945179">
        <w:rPr>
          <w:rFonts w:ascii="Times New Roman" w:hAnsi="Times New Roman" w:cs="Times New Roman"/>
          <w:sz w:val="22"/>
          <w:szCs w:val="22"/>
        </w:rPr>
        <w:t>noted</w:t>
      </w:r>
      <w:r w:rsidR="00945179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665164" w:rsidRPr="005A5C0C">
        <w:rPr>
          <w:rFonts w:ascii="Times New Roman" w:hAnsi="Times New Roman" w:cs="Times New Roman"/>
          <w:sz w:val="22"/>
          <w:szCs w:val="22"/>
        </w:rPr>
        <w:t xml:space="preserve">he </w:t>
      </w:r>
      <w:r w:rsidR="00FF55EF" w:rsidRPr="005A5C0C">
        <w:rPr>
          <w:rFonts w:ascii="Times New Roman" w:hAnsi="Times New Roman" w:cs="Times New Roman"/>
          <w:sz w:val="22"/>
          <w:szCs w:val="22"/>
        </w:rPr>
        <w:t>would like to bring the student speakers back in person</w:t>
      </w:r>
      <w:r w:rsidR="00671BEC" w:rsidRPr="005A5C0C">
        <w:rPr>
          <w:rFonts w:ascii="Times New Roman" w:hAnsi="Times New Roman" w:cs="Times New Roman"/>
          <w:sz w:val="22"/>
          <w:szCs w:val="22"/>
        </w:rPr>
        <w:t xml:space="preserve"> and </w:t>
      </w:r>
      <w:r w:rsidR="00945179">
        <w:rPr>
          <w:rFonts w:ascii="Times New Roman" w:hAnsi="Times New Roman" w:cs="Times New Roman"/>
          <w:sz w:val="22"/>
          <w:szCs w:val="22"/>
        </w:rPr>
        <w:t xml:space="preserve">have live music for </w:t>
      </w:r>
      <w:r w:rsidR="00671BEC" w:rsidRPr="005A5C0C">
        <w:rPr>
          <w:rFonts w:ascii="Times New Roman" w:hAnsi="Times New Roman" w:cs="Times New Roman"/>
          <w:sz w:val="22"/>
          <w:szCs w:val="22"/>
        </w:rPr>
        <w:t>the</w:t>
      </w:r>
      <w:r w:rsidR="00FF55EF" w:rsidRPr="005A5C0C">
        <w:rPr>
          <w:rFonts w:ascii="Times New Roman" w:hAnsi="Times New Roman" w:cs="Times New Roman"/>
          <w:sz w:val="22"/>
          <w:szCs w:val="22"/>
        </w:rPr>
        <w:t xml:space="preserve"> national anthem and graduation march </w:t>
      </w:r>
      <w:r w:rsidR="00945179">
        <w:rPr>
          <w:rFonts w:ascii="Times New Roman" w:hAnsi="Times New Roman" w:cs="Times New Roman"/>
          <w:sz w:val="22"/>
          <w:szCs w:val="22"/>
        </w:rPr>
        <w:t>(including using the traditional “Pomp and Circumstance” for the platform party)</w:t>
      </w:r>
      <w:r w:rsidR="00671BEC" w:rsidRPr="005A5C0C">
        <w:rPr>
          <w:rFonts w:ascii="Times New Roman" w:hAnsi="Times New Roman" w:cs="Times New Roman"/>
          <w:sz w:val="22"/>
          <w:szCs w:val="22"/>
        </w:rPr>
        <w:t>.  Technology can be used better</w:t>
      </w:r>
      <w:r w:rsidR="00945179">
        <w:rPr>
          <w:rFonts w:ascii="Times New Roman" w:hAnsi="Times New Roman" w:cs="Times New Roman"/>
          <w:sz w:val="22"/>
          <w:szCs w:val="22"/>
        </w:rPr>
        <w:t>. F</w:t>
      </w:r>
      <w:r w:rsidRPr="005A5C0C">
        <w:rPr>
          <w:rFonts w:ascii="Times New Roman" w:hAnsi="Times New Roman" w:cs="Times New Roman"/>
          <w:sz w:val="22"/>
          <w:szCs w:val="22"/>
        </w:rPr>
        <w:t xml:space="preserve">or </w:t>
      </w:r>
      <w:r w:rsidR="00671BEC" w:rsidRPr="005A5C0C">
        <w:rPr>
          <w:rFonts w:ascii="Times New Roman" w:hAnsi="Times New Roman" w:cs="Times New Roman"/>
          <w:sz w:val="22"/>
          <w:szCs w:val="22"/>
        </w:rPr>
        <w:t>future c</w:t>
      </w:r>
      <w:r w:rsidR="00C569F5" w:rsidRPr="005A5C0C">
        <w:rPr>
          <w:rFonts w:ascii="Times New Roman" w:hAnsi="Times New Roman" w:cs="Times New Roman"/>
          <w:sz w:val="22"/>
          <w:szCs w:val="22"/>
        </w:rPr>
        <w:t>ommencements</w:t>
      </w:r>
      <w:r w:rsidR="00671BEC" w:rsidRPr="005A5C0C">
        <w:rPr>
          <w:rFonts w:ascii="Times New Roman" w:hAnsi="Times New Roman" w:cs="Times New Roman"/>
          <w:sz w:val="22"/>
          <w:szCs w:val="22"/>
        </w:rPr>
        <w:t xml:space="preserve">, he </w:t>
      </w:r>
      <w:r w:rsidR="00C569F5" w:rsidRPr="005A5C0C">
        <w:rPr>
          <w:rFonts w:ascii="Times New Roman" w:hAnsi="Times New Roman" w:cs="Times New Roman"/>
          <w:sz w:val="22"/>
          <w:szCs w:val="22"/>
        </w:rPr>
        <w:t>will ask</w:t>
      </w:r>
      <w:r w:rsidR="00671BEC" w:rsidRPr="005A5C0C">
        <w:rPr>
          <w:rFonts w:ascii="Times New Roman" w:hAnsi="Times New Roman" w:cs="Times New Roman"/>
          <w:sz w:val="22"/>
          <w:szCs w:val="22"/>
        </w:rPr>
        <w:t xml:space="preserve"> for the cards to have a QR code for each student so their names can go around the arena and when they come up, their picture, name, and major will be displayed. </w:t>
      </w:r>
      <w:r w:rsidR="005A3F9E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C569F5" w:rsidRPr="005A5C0C">
        <w:rPr>
          <w:rFonts w:ascii="Times New Roman" w:hAnsi="Times New Roman" w:cs="Times New Roman"/>
          <w:sz w:val="22"/>
          <w:szCs w:val="22"/>
        </w:rPr>
        <w:t xml:space="preserve">Lewis said she was at two of the </w:t>
      </w:r>
      <w:r w:rsidR="00C569F5" w:rsidRPr="005A5C0C">
        <w:rPr>
          <w:rFonts w:ascii="Times New Roman" w:hAnsi="Times New Roman" w:cs="Times New Roman"/>
          <w:sz w:val="22"/>
          <w:szCs w:val="22"/>
        </w:rPr>
        <w:lastRenderedPageBreak/>
        <w:t>commencements and thought the screens were very well done</w:t>
      </w:r>
      <w:r w:rsidR="00945179">
        <w:rPr>
          <w:rFonts w:ascii="Times New Roman" w:hAnsi="Times New Roman" w:cs="Times New Roman"/>
          <w:sz w:val="22"/>
          <w:szCs w:val="22"/>
        </w:rPr>
        <w:t>, the space</w:t>
      </w:r>
      <w:r w:rsidR="00C569F5" w:rsidRPr="005A5C0C">
        <w:rPr>
          <w:rFonts w:ascii="Times New Roman" w:hAnsi="Times New Roman" w:cs="Times New Roman"/>
          <w:sz w:val="22"/>
          <w:szCs w:val="22"/>
        </w:rPr>
        <w:t xml:space="preserve"> was beautiful</w:t>
      </w:r>
      <w:r w:rsidR="00945179">
        <w:rPr>
          <w:rFonts w:ascii="Times New Roman" w:hAnsi="Times New Roman" w:cs="Times New Roman"/>
          <w:sz w:val="22"/>
          <w:szCs w:val="22"/>
        </w:rPr>
        <w:t>,</w:t>
      </w:r>
      <w:r w:rsidR="00C569F5" w:rsidRPr="005A5C0C">
        <w:rPr>
          <w:rFonts w:ascii="Times New Roman" w:hAnsi="Times New Roman" w:cs="Times New Roman"/>
          <w:sz w:val="22"/>
          <w:szCs w:val="22"/>
        </w:rPr>
        <w:t xml:space="preserve"> and there was a good feeling throughout.  The honorary doctorate speakers were fantastic.  She did hear from </w:t>
      </w:r>
      <w:r w:rsidR="00945179">
        <w:rPr>
          <w:rFonts w:ascii="Times New Roman" w:hAnsi="Times New Roman" w:cs="Times New Roman"/>
          <w:sz w:val="22"/>
          <w:szCs w:val="22"/>
        </w:rPr>
        <w:t>many who thought it should</w:t>
      </w:r>
      <w:r w:rsidR="00C569F5" w:rsidRPr="005A5C0C">
        <w:rPr>
          <w:rFonts w:ascii="Times New Roman" w:hAnsi="Times New Roman" w:cs="Times New Roman"/>
          <w:sz w:val="22"/>
          <w:szCs w:val="22"/>
        </w:rPr>
        <w:t xml:space="preserve"> not </w:t>
      </w:r>
      <w:r w:rsidR="00945179">
        <w:rPr>
          <w:rFonts w:ascii="Times New Roman" w:hAnsi="Times New Roman" w:cs="Times New Roman"/>
          <w:sz w:val="22"/>
          <w:szCs w:val="22"/>
        </w:rPr>
        <w:t xml:space="preserve">be </w:t>
      </w:r>
      <w:r w:rsidR="00C569F5" w:rsidRPr="005A5C0C">
        <w:rPr>
          <w:rFonts w:ascii="Times New Roman" w:hAnsi="Times New Roman" w:cs="Times New Roman"/>
          <w:sz w:val="22"/>
          <w:szCs w:val="22"/>
        </w:rPr>
        <w:t>schedule</w:t>
      </w:r>
      <w:r w:rsidR="00945179">
        <w:rPr>
          <w:rFonts w:ascii="Times New Roman" w:hAnsi="Times New Roman" w:cs="Times New Roman"/>
          <w:sz w:val="22"/>
          <w:szCs w:val="22"/>
        </w:rPr>
        <w:t>d</w:t>
      </w:r>
      <w:r w:rsidR="00C569F5" w:rsidRPr="005A5C0C">
        <w:rPr>
          <w:rFonts w:ascii="Times New Roman" w:hAnsi="Times New Roman" w:cs="Times New Roman"/>
          <w:sz w:val="22"/>
          <w:szCs w:val="22"/>
        </w:rPr>
        <w:t xml:space="preserve"> on Mother’s Day.</w:t>
      </w:r>
      <w:r w:rsidR="00990DD4" w:rsidRPr="005A5C0C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C569F5" w:rsidRPr="005A5C0C">
        <w:rPr>
          <w:rFonts w:ascii="Times New Roman" w:hAnsi="Times New Roman" w:cs="Times New Roman"/>
          <w:sz w:val="22"/>
          <w:szCs w:val="22"/>
        </w:rPr>
        <w:t>Kornbluh</w:t>
      </w:r>
      <w:proofErr w:type="spellEnd"/>
      <w:r w:rsidR="00C569F5" w:rsidRPr="005A5C0C">
        <w:rPr>
          <w:rFonts w:ascii="Times New Roman" w:hAnsi="Times New Roman" w:cs="Times New Roman"/>
          <w:sz w:val="22"/>
          <w:szCs w:val="22"/>
        </w:rPr>
        <w:t xml:space="preserve"> said it </w:t>
      </w:r>
      <w:r w:rsidR="003F72D5">
        <w:rPr>
          <w:rFonts w:ascii="Times New Roman" w:hAnsi="Times New Roman" w:cs="Times New Roman"/>
          <w:sz w:val="22"/>
          <w:szCs w:val="22"/>
        </w:rPr>
        <w:t>cannot</w:t>
      </w:r>
      <w:r w:rsidR="003F72D5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C569F5" w:rsidRPr="005A5C0C">
        <w:rPr>
          <w:rFonts w:ascii="Times New Roman" w:hAnsi="Times New Roman" w:cs="Times New Roman"/>
          <w:sz w:val="22"/>
          <w:szCs w:val="22"/>
        </w:rPr>
        <w:t>be done on a weekend without using the Sunday</w:t>
      </w:r>
      <w:r w:rsidR="00945179">
        <w:rPr>
          <w:rFonts w:ascii="Times New Roman" w:hAnsi="Times New Roman" w:cs="Times New Roman"/>
          <w:sz w:val="22"/>
          <w:szCs w:val="22"/>
        </w:rPr>
        <w:t>,</w:t>
      </w:r>
      <w:r w:rsidR="00C569F5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945179">
        <w:rPr>
          <w:rFonts w:ascii="Times New Roman" w:hAnsi="Times New Roman" w:cs="Times New Roman"/>
          <w:sz w:val="22"/>
          <w:szCs w:val="22"/>
        </w:rPr>
        <w:t xml:space="preserve">and </w:t>
      </w:r>
      <w:r w:rsidR="00C569F5" w:rsidRPr="005A5C0C">
        <w:rPr>
          <w:rFonts w:ascii="Times New Roman" w:hAnsi="Times New Roman" w:cs="Times New Roman"/>
          <w:sz w:val="22"/>
          <w:szCs w:val="22"/>
        </w:rPr>
        <w:t xml:space="preserve">Villarosa </w:t>
      </w:r>
      <w:r w:rsidR="00945179">
        <w:rPr>
          <w:rFonts w:ascii="Times New Roman" w:hAnsi="Times New Roman" w:cs="Times New Roman"/>
          <w:sz w:val="22"/>
          <w:szCs w:val="22"/>
        </w:rPr>
        <w:t xml:space="preserve">noted </w:t>
      </w:r>
      <w:r w:rsidR="00C569F5" w:rsidRPr="005A5C0C">
        <w:rPr>
          <w:rFonts w:ascii="Times New Roman" w:hAnsi="Times New Roman" w:cs="Times New Roman"/>
          <w:sz w:val="22"/>
          <w:szCs w:val="22"/>
        </w:rPr>
        <w:t xml:space="preserve">there are too many working families to hold it </w:t>
      </w:r>
      <w:r w:rsidR="00945179">
        <w:rPr>
          <w:rFonts w:ascii="Times New Roman" w:hAnsi="Times New Roman" w:cs="Times New Roman"/>
          <w:sz w:val="22"/>
          <w:szCs w:val="22"/>
        </w:rPr>
        <w:t>on weekdays</w:t>
      </w:r>
      <w:r w:rsidR="00C569F5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67F66A13" w14:textId="735046B9" w:rsidR="00990DD4" w:rsidRPr="005A5C0C" w:rsidRDefault="00990DD4">
      <w:pPr>
        <w:rPr>
          <w:rFonts w:ascii="Times New Roman" w:hAnsi="Times New Roman" w:cs="Times New Roman"/>
          <w:sz w:val="22"/>
          <w:szCs w:val="22"/>
        </w:rPr>
      </w:pPr>
    </w:p>
    <w:p w14:paraId="69B60FA8" w14:textId="3B05E958" w:rsidR="00990DD4" w:rsidRPr="005A5C0C" w:rsidRDefault="00990DD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5A5C0C">
        <w:rPr>
          <w:rFonts w:ascii="Times New Roman" w:hAnsi="Times New Roman" w:cs="Times New Roman"/>
          <w:sz w:val="22"/>
          <w:szCs w:val="22"/>
        </w:rPr>
        <w:t>Kornbluh</w:t>
      </w:r>
      <w:proofErr w:type="spellEnd"/>
      <w:r w:rsidRPr="005A5C0C">
        <w:rPr>
          <w:rFonts w:ascii="Times New Roman" w:hAnsi="Times New Roman" w:cs="Times New Roman"/>
          <w:sz w:val="22"/>
          <w:szCs w:val="22"/>
        </w:rPr>
        <w:t xml:space="preserve"> said </w:t>
      </w:r>
      <w:r w:rsidR="00AF71E7">
        <w:rPr>
          <w:rFonts w:ascii="Times New Roman" w:hAnsi="Times New Roman" w:cs="Times New Roman"/>
          <w:sz w:val="22"/>
          <w:szCs w:val="22"/>
        </w:rPr>
        <w:t>the doctoral commencement on Friday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3F72D5" w:rsidRPr="005A5C0C">
        <w:rPr>
          <w:rFonts w:ascii="Times New Roman" w:hAnsi="Times New Roman" w:cs="Times New Roman"/>
          <w:sz w:val="22"/>
          <w:szCs w:val="22"/>
        </w:rPr>
        <w:t>was</w:t>
      </w:r>
      <w:r w:rsidR="003F72D5">
        <w:rPr>
          <w:rFonts w:ascii="Times New Roman" w:hAnsi="Times New Roman" w:cs="Times New Roman"/>
          <w:sz w:val="22"/>
          <w:szCs w:val="22"/>
        </w:rPr>
        <w:t xml:space="preserve"> not</w:t>
      </w:r>
      <w:r w:rsidR="003F72D5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C94B3E" w:rsidRPr="005A5C0C">
        <w:rPr>
          <w:rFonts w:ascii="Times New Roman" w:hAnsi="Times New Roman" w:cs="Times New Roman"/>
          <w:sz w:val="22"/>
          <w:szCs w:val="22"/>
        </w:rPr>
        <w:t xml:space="preserve">very </w:t>
      </w:r>
      <w:r w:rsidRPr="005A5C0C">
        <w:rPr>
          <w:rFonts w:ascii="Times New Roman" w:hAnsi="Times New Roman" w:cs="Times New Roman"/>
          <w:sz w:val="22"/>
          <w:szCs w:val="22"/>
        </w:rPr>
        <w:t>large</w:t>
      </w:r>
      <w:r w:rsidR="00586D34">
        <w:rPr>
          <w:rFonts w:ascii="Times New Roman" w:hAnsi="Times New Roman" w:cs="Times New Roman"/>
          <w:sz w:val="22"/>
          <w:szCs w:val="22"/>
        </w:rPr>
        <w:t>,</w:t>
      </w:r>
      <w:r w:rsidRPr="005A5C0C">
        <w:rPr>
          <w:rFonts w:ascii="Times New Roman" w:hAnsi="Times New Roman" w:cs="Times New Roman"/>
          <w:sz w:val="22"/>
          <w:szCs w:val="22"/>
        </w:rPr>
        <w:t xml:space="preserve"> and the families d</w:t>
      </w:r>
      <w:r w:rsidR="00C94B3E" w:rsidRPr="005A5C0C">
        <w:rPr>
          <w:rFonts w:ascii="Times New Roman" w:hAnsi="Times New Roman" w:cs="Times New Roman"/>
          <w:sz w:val="22"/>
          <w:szCs w:val="22"/>
        </w:rPr>
        <w:t>idn</w:t>
      </w:r>
      <w:r w:rsidRPr="005A5C0C">
        <w:rPr>
          <w:rFonts w:ascii="Times New Roman" w:hAnsi="Times New Roman" w:cs="Times New Roman"/>
          <w:sz w:val="22"/>
          <w:szCs w:val="22"/>
        </w:rPr>
        <w:t xml:space="preserve">’t seem to have the same enthusiasm.  He thought there was a value in doing them separately to recognize </w:t>
      </w:r>
      <w:r w:rsidR="00194184" w:rsidRPr="005A5C0C">
        <w:rPr>
          <w:rFonts w:ascii="Times New Roman" w:hAnsi="Times New Roman" w:cs="Times New Roman"/>
          <w:sz w:val="22"/>
          <w:szCs w:val="22"/>
        </w:rPr>
        <w:t>them but</w:t>
      </w:r>
      <w:r w:rsidRPr="005A5C0C">
        <w:rPr>
          <w:rFonts w:ascii="Times New Roman" w:hAnsi="Times New Roman" w:cs="Times New Roman"/>
          <w:sz w:val="22"/>
          <w:szCs w:val="22"/>
        </w:rPr>
        <w:t xml:space="preserve"> wanted Policy’s feedback.  Brad Roth thought </w:t>
      </w:r>
      <w:r w:rsidR="00194184" w:rsidRPr="005A5C0C">
        <w:rPr>
          <w:rFonts w:ascii="Times New Roman" w:hAnsi="Times New Roman" w:cs="Times New Roman"/>
          <w:sz w:val="22"/>
          <w:szCs w:val="22"/>
        </w:rPr>
        <w:t xml:space="preserve">it was </w:t>
      </w:r>
      <w:r w:rsidRPr="005A5C0C">
        <w:rPr>
          <w:rFonts w:ascii="Times New Roman" w:hAnsi="Times New Roman" w:cs="Times New Roman"/>
          <w:sz w:val="22"/>
          <w:szCs w:val="22"/>
        </w:rPr>
        <w:t>good to have them separate out of principle because there is the focus on the specific category of person.</w:t>
      </w:r>
      <w:r w:rsidR="00E34AF2" w:rsidRPr="005A5C0C">
        <w:rPr>
          <w:rFonts w:ascii="Times New Roman" w:hAnsi="Times New Roman" w:cs="Times New Roman"/>
          <w:sz w:val="22"/>
          <w:szCs w:val="22"/>
        </w:rPr>
        <w:t xml:space="preserve">  Lewis said her doctoral students were on a cloud and it meant </w:t>
      </w:r>
      <w:r w:rsidR="00586D34">
        <w:rPr>
          <w:rFonts w:ascii="Times New Roman" w:hAnsi="Times New Roman" w:cs="Times New Roman"/>
          <w:sz w:val="22"/>
          <w:szCs w:val="22"/>
        </w:rPr>
        <w:t>a lot</w:t>
      </w:r>
      <w:r w:rsidR="00E34AF2" w:rsidRPr="005A5C0C">
        <w:rPr>
          <w:rFonts w:ascii="Times New Roman" w:hAnsi="Times New Roman" w:cs="Times New Roman"/>
          <w:sz w:val="22"/>
          <w:szCs w:val="22"/>
        </w:rPr>
        <w:t xml:space="preserve"> to them.  At the very least, </w:t>
      </w:r>
      <w:proofErr w:type="spellStart"/>
      <w:r w:rsidR="00E34AF2" w:rsidRPr="005A5C0C">
        <w:rPr>
          <w:rFonts w:ascii="Times New Roman" w:hAnsi="Times New Roman" w:cs="Times New Roman"/>
          <w:sz w:val="22"/>
          <w:szCs w:val="22"/>
        </w:rPr>
        <w:t>Kornbluh</w:t>
      </w:r>
      <w:proofErr w:type="spellEnd"/>
      <w:r w:rsidR="00E34AF2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875F9">
        <w:rPr>
          <w:rFonts w:ascii="Times New Roman" w:hAnsi="Times New Roman" w:cs="Times New Roman"/>
          <w:sz w:val="22"/>
          <w:szCs w:val="22"/>
        </w:rPr>
        <w:t>thought</w:t>
      </w:r>
      <w:r w:rsidR="00E34AF2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B875F9">
        <w:rPr>
          <w:rFonts w:ascii="Times New Roman" w:hAnsi="Times New Roman" w:cs="Times New Roman"/>
          <w:sz w:val="22"/>
          <w:szCs w:val="22"/>
        </w:rPr>
        <w:t xml:space="preserve">a </w:t>
      </w:r>
      <w:r w:rsidR="00E34AF2" w:rsidRPr="005A5C0C">
        <w:rPr>
          <w:rFonts w:ascii="Times New Roman" w:hAnsi="Times New Roman" w:cs="Times New Roman"/>
          <w:sz w:val="22"/>
          <w:szCs w:val="22"/>
        </w:rPr>
        <w:t xml:space="preserve">little more </w:t>
      </w:r>
      <w:r w:rsidR="00B875F9">
        <w:rPr>
          <w:rFonts w:ascii="Times New Roman" w:hAnsi="Times New Roman" w:cs="Times New Roman"/>
          <w:sz w:val="22"/>
          <w:szCs w:val="22"/>
        </w:rPr>
        <w:t xml:space="preserve">should have been said </w:t>
      </w:r>
      <w:r w:rsidR="00E34AF2" w:rsidRPr="005A5C0C">
        <w:rPr>
          <w:rFonts w:ascii="Times New Roman" w:hAnsi="Times New Roman" w:cs="Times New Roman"/>
          <w:sz w:val="22"/>
          <w:szCs w:val="22"/>
        </w:rPr>
        <w:t>about them.  Lewis added that the speeches should be about the students</w:t>
      </w:r>
      <w:r w:rsidR="006A46F2">
        <w:rPr>
          <w:rFonts w:ascii="Times New Roman" w:hAnsi="Times New Roman" w:cs="Times New Roman"/>
          <w:sz w:val="22"/>
          <w:szCs w:val="22"/>
        </w:rPr>
        <w:t xml:space="preserve"> and some of the amazing things they have done, rather than about the faculty or administrators.</w:t>
      </w:r>
      <w:r w:rsidR="00194184" w:rsidRPr="005A5C0C">
        <w:rPr>
          <w:rFonts w:ascii="Times New Roman" w:hAnsi="Times New Roman" w:cs="Times New Roman"/>
          <w:sz w:val="22"/>
          <w:szCs w:val="22"/>
        </w:rPr>
        <w:t xml:space="preserve">  Rossi agreed that it would be nice to acknowledge who the group is that is there.  Beale </w:t>
      </w:r>
      <w:r w:rsidR="006A46F2">
        <w:rPr>
          <w:rFonts w:ascii="Times New Roman" w:hAnsi="Times New Roman" w:cs="Times New Roman"/>
          <w:sz w:val="22"/>
          <w:szCs w:val="22"/>
        </w:rPr>
        <w:t>suggested</w:t>
      </w:r>
      <w:r w:rsidR="002A0647" w:rsidRPr="005A5C0C">
        <w:rPr>
          <w:rFonts w:ascii="Times New Roman" w:hAnsi="Times New Roman" w:cs="Times New Roman"/>
          <w:sz w:val="22"/>
          <w:szCs w:val="22"/>
        </w:rPr>
        <w:t xml:space="preserve"> the alumni greeting came across as</w:t>
      </w:r>
      <w:r w:rsidR="006A46F2">
        <w:rPr>
          <w:rFonts w:ascii="Times New Roman" w:hAnsi="Times New Roman" w:cs="Times New Roman"/>
          <w:sz w:val="22"/>
          <w:szCs w:val="22"/>
        </w:rPr>
        <w:t xml:space="preserve"> somewhat </w:t>
      </w:r>
      <w:r w:rsidR="00586D34">
        <w:rPr>
          <w:rFonts w:ascii="Times New Roman" w:hAnsi="Times New Roman" w:cs="Times New Roman"/>
          <w:sz w:val="22"/>
          <w:szCs w:val="22"/>
        </w:rPr>
        <w:t>tone deaf</w:t>
      </w:r>
      <w:r w:rsidR="006A46F2">
        <w:rPr>
          <w:rFonts w:ascii="Times New Roman" w:hAnsi="Times New Roman" w:cs="Times New Roman"/>
          <w:sz w:val="22"/>
          <w:szCs w:val="22"/>
        </w:rPr>
        <w:t>,</w:t>
      </w:r>
      <w:r w:rsidR="002A0647" w:rsidRPr="005A5C0C">
        <w:rPr>
          <w:rFonts w:ascii="Times New Roman" w:hAnsi="Times New Roman" w:cs="Times New Roman"/>
          <w:sz w:val="22"/>
          <w:szCs w:val="22"/>
        </w:rPr>
        <w:t xml:space="preserve"> asking for money.  Roth </w:t>
      </w:r>
      <w:r w:rsidR="006A46F2">
        <w:rPr>
          <w:rFonts w:ascii="Times New Roman" w:hAnsi="Times New Roman" w:cs="Times New Roman"/>
          <w:sz w:val="22"/>
          <w:szCs w:val="22"/>
        </w:rPr>
        <w:t>added</w:t>
      </w:r>
      <w:r w:rsidR="002A0647" w:rsidRPr="005A5C0C">
        <w:rPr>
          <w:rFonts w:ascii="Times New Roman" w:hAnsi="Times New Roman" w:cs="Times New Roman"/>
          <w:sz w:val="22"/>
          <w:szCs w:val="22"/>
        </w:rPr>
        <w:t xml:space="preserve"> that the greeting </w:t>
      </w:r>
      <w:r w:rsidR="006A46F2">
        <w:rPr>
          <w:rFonts w:ascii="Times New Roman" w:hAnsi="Times New Roman" w:cs="Times New Roman"/>
          <w:sz w:val="22"/>
          <w:szCs w:val="22"/>
        </w:rPr>
        <w:t>had a 2</w:t>
      </w:r>
      <w:r w:rsidR="002A0647" w:rsidRPr="005A5C0C">
        <w:rPr>
          <w:rFonts w:ascii="Times New Roman" w:hAnsi="Times New Roman" w:cs="Times New Roman"/>
          <w:sz w:val="22"/>
          <w:szCs w:val="22"/>
        </w:rPr>
        <w:t>021</w:t>
      </w:r>
      <w:r w:rsidR="006A46F2">
        <w:rPr>
          <w:rFonts w:ascii="Times New Roman" w:hAnsi="Times New Roman" w:cs="Times New Roman"/>
          <w:sz w:val="22"/>
          <w:szCs w:val="22"/>
        </w:rPr>
        <w:t xml:space="preserve"> date</w:t>
      </w:r>
      <w:r w:rsidR="002A0647" w:rsidRPr="005A5C0C">
        <w:rPr>
          <w:rFonts w:ascii="Times New Roman" w:hAnsi="Times New Roman" w:cs="Times New Roman"/>
          <w:sz w:val="22"/>
          <w:szCs w:val="22"/>
        </w:rPr>
        <w:t xml:space="preserve">.  Lewis </w:t>
      </w:r>
      <w:r w:rsidR="006A46F2">
        <w:rPr>
          <w:rFonts w:ascii="Times New Roman" w:hAnsi="Times New Roman" w:cs="Times New Roman"/>
          <w:sz w:val="22"/>
          <w:szCs w:val="22"/>
        </w:rPr>
        <w:t>thought most universities</w:t>
      </w:r>
      <w:r w:rsidR="002A0647" w:rsidRPr="005A5C0C">
        <w:rPr>
          <w:rFonts w:ascii="Times New Roman" w:hAnsi="Times New Roman" w:cs="Times New Roman"/>
          <w:sz w:val="22"/>
          <w:szCs w:val="22"/>
        </w:rPr>
        <w:t xml:space="preserve"> end </w:t>
      </w:r>
      <w:r w:rsidR="006A46F2">
        <w:rPr>
          <w:rFonts w:ascii="Times New Roman" w:hAnsi="Times New Roman" w:cs="Times New Roman"/>
          <w:sz w:val="22"/>
          <w:szCs w:val="22"/>
        </w:rPr>
        <w:t xml:space="preserve">ceremonies </w:t>
      </w:r>
      <w:r w:rsidR="002A0647" w:rsidRPr="005A5C0C">
        <w:rPr>
          <w:rFonts w:ascii="Times New Roman" w:hAnsi="Times New Roman" w:cs="Times New Roman"/>
          <w:sz w:val="22"/>
          <w:szCs w:val="22"/>
        </w:rPr>
        <w:t xml:space="preserve">with an alumni pitch.  </w:t>
      </w:r>
      <w:proofErr w:type="spellStart"/>
      <w:r w:rsidR="002A0647" w:rsidRPr="005A5C0C">
        <w:rPr>
          <w:rFonts w:ascii="Times New Roman" w:hAnsi="Times New Roman" w:cs="Times New Roman"/>
          <w:sz w:val="22"/>
          <w:szCs w:val="22"/>
        </w:rPr>
        <w:t>Kornbluh</w:t>
      </w:r>
      <w:proofErr w:type="spellEnd"/>
      <w:r w:rsidR="002A0647" w:rsidRPr="005A5C0C">
        <w:rPr>
          <w:rFonts w:ascii="Times New Roman" w:hAnsi="Times New Roman" w:cs="Times New Roman"/>
          <w:sz w:val="22"/>
          <w:szCs w:val="22"/>
        </w:rPr>
        <w:t xml:space="preserve"> commented </w:t>
      </w:r>
      <w:r w:rsidR="006A46F2">
        <w:rPr>
          <w:rFonts w:ascii="Times New Roman" w:hAnsi="Times New Roman" w:cs="Times New Roman"/>
          <w:sz w:val="22"/>
          <w:szCs w:val="22"/>
        </w:rPr>
        <w:t>that</w:t>
      </w:r>
      <w:r w:rsidR="006A46F2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2A0647" w:rsidRPr="005A5C0C">
        <w:rPr>
          <w:rFonts w:ascii="Times New Roman" w:hAnsi="Times New Roman" w:cs="Times New Roman"/>
          <w:sz w:val="22"/>
          <w:szCs w:val="22"/>
        </w:rPr>
        <w:t xml:space="preserve">the CFPCA name readers </w:t>
      </w:r>
      <w:r w:rsidR="006A46F2">
        <w:rPr>
          <w:rFonts w:ascii="Times New Roman" w:hAnsi="Times New Roman" w:cs="Times New Roman"/>
          <w:sz w:val="22"/>
          <w:szCs w:val="22"/>
        </w:rPr>
        <w:t>did</w:t>
      </w:r>
      <w:r w:rsidR="006A46F2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2A0647" w:rsidRPr="005A5C0C">
        <w:rPr>
          <w:rFonts w:ascii="Times New Roman" w:hAnsi="Times New Roman" w:cs="Times New Roman"/>
          <w:sz w:val="22"/>
          <w:szCs w:val="22"/>
        </w:rPr>
        <w:t xml:space="preserve">an amazing job while many of the other name readers </w:t>
      </w:r>
      <w:r w:rsidR="00130785" w:rsidRPr="005A5C0C">
        <w:rPr>
          <w:rFonts w:ascii="Times New Roman" w:hAnsi="Times New Roman" w:cs="Times New Roman"/>
          <w:sz w:val="22"/>
          <w:szCs w:val="22"/>
        </w:rPr>
        <w:t>upset students</w:t>
      </w:r>
      <w:r w:rsidR="006A46F2">
        <w:rPr>
          <w:rFonts w:ascii="Times New Roman" w:hAnsi="Times New Roman" w:cs="Times New Roman"/>
          <w:sz w:val="22"/>
          <w:szCs w:val="22"/>
        </w:rPr>
        <w:t xml:space="preserve"> by mispronouncing names: he suggested we</w:t>
      </w:r>
      <w:r w:rsidR="00130785" w:rsidRPr="005A5C0C">
        <w:rPr>
          <w:rFonts w:ascii="Times New Roman" w:hAnsi="Times New Roman" w:cs="Times New Roman"/>
          <w:sz w:val="22"/>
          <w:szCs w:val="22"/>
        </w:rPr>
        <w:t xml:space="preserve"> consider professional name readers in the future.  Simon pointed out </w:t>
      </w:r>
      <w:r w:rsidR="006A46F2">
        <w:rPr>
          <w:rFonts w:ascii="Times New Roman" w:hAnsi="Times New Roman" w:cs="Times New Roman"/>
          <w:sz w:val="22"/>
          <w:szCs w:val="22"/>
        </w:rPr>
        <w:t>a number of</w:t>
      </w:r>
      <w:r w:rsidR="00130785" w:rsidRPr="005A5C0C">
        <w:rPr>
          <w:rFonts w:ascii="Times New Roman" w:hAnsi="Times New Roman" w:cs="Times New Roman"/>
          <w:sz w:val="22"/>
          <w:szCs w:val="22"/>
        </w:rPr>
        <w:t xml:space="preserve"> typos in the script</w:t>
      </w:r>
      <w:r w:rsidR="006A46F2">
        <w:rPr>
          <w:rFonts w:ascii="Times New Roman" w:hAnsi="Times New Roman" w:cs="Times New Roman"/>
          <w:sz w:val="22"/>
          <w:szCs w:val="22"/>
        </w:rPr>
        <w:t>s given to those at the mikes</w:t>
      </w:r>
      <w:r w:rsidR="00130785" w:rsidRPr="005A5C0C">
        <w:rPr>
          <w:rFonts w:ascii="Times New Roman" w:hAnsi="Times New Roman" w:cs="Times New Roman"/>
          <w:sz w:val="22"/>
          <w:szCs w:val="22"/>
        </w:rPr>
        <w:t>.</w:t>
      </w:r>
    </w:p>
    <w:p w14:paraId="11FCF05C" w14:textId="2F9DB930" w:rsidR="004C6CD1" w:rsidRPr="005A5C0C" w:rsidRDefault="004C6CD1">
      <w:pPr>
        <w:rPr>
          <w:rFonts w:ascii="Times New Roman" w:hAnsi="Times New Roman" w:cs="Times New Roman"/>
          <w:sz w:val="22"/>
          <w:szCs w:val="22"/>
        </w:rPr>
      </w:pPr>
    </w:p>
    <w:p w14:paraId="50D63004" w14:textId="51E81959" w:rsidR="004C6CD1" w:rsidRPr="00CB1151" w:rsidRDefault="004C6CD1" w:rsidP="005413E5">
      <w:pPr>
        <w:pStyle w:val="ListParagraph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2"/>
          <w:szCs w:val="22"/>
          <w:u w:val="single"/>
        </w:rPr>
      </w:pPr>
      <w:r w:rsidRPr="00CB1151">
        <w:rPr>
          <w:rFonts w:ascii="Times New Roman" w:hAnsi="Times New Roman" w:cs="Times New Roman"/>
          <w:sz w:val="22"/>
          <w:szCs w:val="22"/>
          <w:u w:val="single"/>
        </w:rPr>
        <w:t>R</w:t>
      </w:r>
      <w:r w:rsidR="005413E5" w:rsidRPr="00CB1151">
        <w:rPr>
          <w:rFonts w:ascii="Times New Roman" w:hAnsi="Times New Roman" w:cs="Times New Roman"/>
          <w:sz w:val="22"/>
          <w:szCs w:val="22"/>
          <w:u w:val="single"/>
        </w:rPr>
        <w:t>eport from the President</w:t>
      </w:r>
    </w:p>
    <w:p w14:paraId="69E95A76" w14:textId="38405036" w:rsidR="004C6CD1" w:rsidRPr="005A5C0C" w:rsidRDefault="004C6CD1">
      <w:pPr>
        <w:rPr>
          <w:rFonts w:ascii="Times New Roman" w:hAnsi="Times New Roman" w:cs="Times New Roman"/>
          <w:sz w:val="22"/>
          <w:szCs w:val="22"/>
        </w:rPr>
      </w:pPr>
    </w:p>
    <w:p w14:paraId="1651FE50" w14:textId="1008AF49" w:rsidR="004C6CD1" w:rsidRPr="005A5C0C" w:rsidRDefault="000935A5">
      <w:p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 xml:space="preserve">Fall </w:t>
      </w:r>
      <w:r w:rsidR="00C23A87" w:rsidRPr="005A5C0C">
        <w:rPr>
          <w:rFonts w:ascii="Times New Roman" w:hAnsi="Times New Roman" w:cs="Times New Roman"/>
          <w:sz w:val="22"/>
          <w:szCs w:val="22"/>
          <w:u w:val="single"/>
        </w:rPr>
        <w:t>E</w:t>
      </w:r>
      <w:r w:rsidRPr="005A5C0C">
        <w:rPr>
          <w:rFonts w:ascii="Times New Roman" w:hAnsi="Times New Roman" w:cs="Times New Roman"/>
          <w:sz w:val="22"/>
          <w:szCs w:val="22"/>
          <w:u w:val="single"/>
        </w:rPr>
        <w:t>nrollment</w:t>
      </w:r>
      <w:r w:rsidR="00CB1151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C23A87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5A71F3" w:rsidRPr="005A5C0C">
        <w:rPr>
          <w:rFonts w:ascii="Times New Roman" w:hAnsi="Times New Roman" w:cs="Times New Roman"/>
          <w:sz w:val="22"/>
          <w:szCs w:val="22"/>
        </w:rPr>
        <w:t>Beale announced that fall e</w:t>
      </w:r>
      <w:r w:rsidR="00E7498C" w:rsidRPr="005A5C0C">
        <w:rPr>
          <w:rFonts w:ascii="Times New Roman" w:hAnsi="Times New Roman" w:cs="Times New Roman"/>
          <w:sz w:val="22"/>
          <w:szCs w:val="22"/>
        </w:rPr>
        <w:t xml:space="preserve">nrollment numbers are still low.  </w:t>
      </w:r>
      <w:proofErr w:type="spellStart"/>
      <w:r w:rsidR="00E7498C" w:rsidRPr="005A5C0C">
        <w:rPr>
          <w:rFonts w:ascii="Times New Roman" w:hAnsi="Times New Roman" w:cs="Times New Roman"/>
          <w:sz w:val="22"/>
          <w:szCs w:val="22"/>
        </w:rPr>
        <w:t>Kornbluh</w:t>
      </w:r>
      <w:proofErr w:type="spellEnd"/>
      <w:r w:rsidR="00E7498C" w:rsidRPr="005A5C0C">
        <w:rPr>
          <w:rFonts w:ascii="Times New Roman" w:hAnsi="Times New Roman" w:cs="Times New Roman"/>
          <w:sz w:val="22"/>
          <w:szCs w:val="22"/>
        </w:rPr>
        <w:t xml:space="preserve"> said last spring there were two orientations early on to get students to register and th</w:t>
      </w:r>
      <w:r w:rsidR="005A71F3" w:rsidRPr="005A5C0C">
        <w:rPr>
          <w:rFonts w:ascii="Times New Roman" w:hAnsi="Times New Roman" w:cs="Times New Roman"/>
          <w:sz w:val="22"/>
          <w:szCs w:val="22"/>
        </w:rPr>
        <w:t>is year there was only one,</w:t>
      </w:r>
      <w:r w:rsidR="00E7498C" w:rsidRPr="005A5C0C">
        <w:rPr>
          <w:rFonts w:ascii="Times New Roman" w:hAnsi="Times New Roman" w:cs="Times New Roman"/>
          <w:sz w:val="22"/>
          <w:szCs w:val="22"/>
        </w:rPr>
        <w:t xml:space="preserve"> so the numbers may not be indicative of the fall.</w:t>
      </w:r>
      <w:r w:rsidRPr="005A5C0C">
        <w:rPr>
          <w:rFonts w:ascii="Times New Roman" w:hAnsi="Times New Roman" w:cs="Times New Roman"/>
          <w:sz w:val="22"/>
          <w:szCs w:val="22"/>
        </w:rPr>
        <w:t xml:space="preserve">  Admissions are up over 10% from this time last year.  A </w:t>
      </w:r>
      <w:r w:rsidR="005A71F3" w:rsidRPr="005A5C0C">
        <w:rPr>
          <w:rFonts w:ascii="Times New Roman" w:hAnsi="Times New Roman" w:cs="Times New Roman"/>
          <w:sz w:val="22"/>
          <w:szCs w:val="22"/>
        </w:rPr>
        <w:t xml:space="preserve">unified calendar </w:t>
      </w:r>
      <w:r w:rsidR="00714F6D" w:rsidRPr="005A5C0C">
        <w:rPr>
          <w:rFonts w:ascii="Times New Roman" w:hAnsi="Times New Roman" w:cs="Times New Roman"/>
          <w:sz w:val="22"/>
          <w:szCs w:val="22"/>
        </w:rPr>
        <w:t xml:space="preserve">has been created to </w:t>
      </w:r>
      <w:r w:rsidRPr="005A5C0C">
        <w:rPr>
          <w:rFonts w:ascii="Times New Roman" w:hAnsi="Times New Roman" w:cs="Times New Roman"/>
          <w:sz w:val="22"/>
          <w:szCs w:val="22"/>
        </w:rPr>
        <w:t xml:space="preserve">list </w:t>
      </w:r>
      <w:r w:rsidR="00714F6D" w:rsidRPr="005A5C0C">
        <w:rPr>
          <w:rFonts w:ascii="Times New Roman" w:hAnsi="Times New Roman" w:cs="Times New Roman"/>
          <w:sz w:val="22"/>
          <w:szCs w:val="22"/>
        </w:rPr>
        <w:t>the</w:t>
      </w:r>
      <w:r w:rsidRPr="005A5C0C">
        <w:rPr>
          <w:rFonts w:ascii="Times New Roman" w:hAnsi="Times New Roman" w:cs="Times New Roman"/>
          <w:sz w:val="22"/>
          <w:szCs w:val="22"/>
        </w:rPr>
        <w:t xml:space="preserve"> events for the entire year </w:t>
      </w:r>
      <w:r w:rsidR="00714F6D" w:rsidRPr="005A5C0C">
        <w:rPr>
          <w:rFonts w:ascii="Times New Roman" w:hAnsi="Times New Roman" w:cs="Times New Roman"/>
          <w:sz w:val="22"/>
          <w:szCs w:val="22"/>
        </w:rPr>
        <w:t xml:space="preserve">and </w:t>
      </w:r>
      <w:r w:rsidRPr="005A5C0C">
        <w:rPr>
          <w:rFonts w:ascii="Times New Roman" w:hAnsi="Times New Roman" w:cs="Times New Roman"/>
          <w:sz w:val="22"/>
          <w:szCs w:val="22"/>
        </w:rPr>
        <w:t>will be available on July 1</w:t>
      </w:r>
      <w:r w:rsidRPr="005A5C0C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5A5C0C">
        <w:rPr>
          <w:rFonts w:ascii="Times New Roman" w:hAnsi="Times New Roman" w:cs="Times New Roman"/>
          <w:sz w:val="22"/>
          <w:szCs w:val="22"/>
        </w:rPr>
        <w:t>.</w:t>
      </w:r>
    </w:p>
    <w:p w14:paraId="6CE3FCE2" w14:textId="016963B7" w:rsidR="00466B46" w:rsidRPr="005A5C0C" w:rsidRDefault="00466B46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43230F77" w14:textId="6CD5B3C0" w:rsidR="00466B46" w:rsidRPr="005A5C0C" w:rsidRDefault="00A9284E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>CEID Self-Study and Five-Year Charter Memo</w:t>
      </w:r>
      <w:r w:rsidR="00CB1151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714F6D" w:rsidRPr="005A5C0C">
        <w:rPr>
          <w:rFonts w:ascii="Times New Roman" w:hAnsi="Times New Roman" w:cs="Times New Roman"/>
          <w:sz w:val="22"/>
          <w:szCs w:val="22"/>
        </w:rPr>
        <w:t xml:space="preserve">  Marcus </w:t>
      </w:r>
      <w:proofErr w:type="spellStart"/>
      <w:r w:rsidR="00714F6D" w:rsidRPr="005A5C0C">
        <w:rPr>
          <w:rFonts w:ascii="Times New Roman" w:hAnsi="Times New Roman" w:cs="Times New Roman"/>
          <w:sz w:val="22"/>
          <w:szCs w:val="22"/>
        </w:rPr>
        <w:t>Zervos</w:t>
      </w:r>
      <w:proofErr w:type="spellEnd"/>
      <w:r w:rsidR="00714F6D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</w:rPr>
        <w:t xml:space="preserve">acknowledged receipt of the memo from Policy and </w:t>
      </w:r>
      <w:r w:rsidR="00200998" w:rsidRPr="005A5C0C">
        <w:rPr>
          <w:rFonts w:ascii="Times New Roman" w:hAnsi="Times New Roman" w:cs="Times New Roman"/>
          <w:sz w:val="22"/>
          <w:szCs w:val="22"/>
        </w:rPr>
        <w:t xml:space="preserve">said </w:t>
      </w:r>
      <w:r w:rsidR="006A46F2" w:rsidRPr="005A5C0C">
        <w:rPr>
          <w:rFonts w:ascii="Times New Roman" w:hAnsi="Times New Roman" w:cs="Times New Roman"/>
          <w:sz w:val="22"/>
          <w:szCs w:val="22"/>
        </w:rPr>
        <w:t>the</w:t>
      </w:r>
      <w:r w:rsidR="006A46F2">
        <w:rPr>
          <w:rFonts w:ascii="Times New Roman" w:hAnsi="Times New Roman" w:cs="Times New Roman"/>
          <w:sz w:val="22"/>
          <w:szCs w:val="22"/>
        </w:rPr>
        <w:t xml:space="preserve"> directors </w:t>
      </w:r>
      <w:r w:rsidRPr="005A5C0C">
        <w:rPr>
          <w:rFonts w:ascii="Times New Roman" w:hAnsi="Times New Roman" w:cs="Times New Roman"/>
          <w:sz w:val="22"/>
          <w:szCs w:val="22"/>
        </w:rPr>
        <w:t>would respond quickly.</w:t>
      </w:r>
    </w:p>
    <w:p w14:paraId="4FF85BC2" w14:textId="098B7794" w:rsidR="00466B46" w:rsidRPr="005A5C0C" w:rsidRDefault="00466B46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  <w:u w:val="single"/>
        </w:rPr>
      </w:pPr>
    </w:p>
    <w:p w14:paraId="61A3D3FC" w14:textId="2280DA08" w:rsidR="00466B46" w:rsidRPr="005A5C0C" w:rsidRDefault="006A46F2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Ad </w:t>
      </w:r>
      <w:r w:rsidR="00796518">
        <w:rPr>
          <w:rFonts w:ascii="Times New Roman" w:hAnsi="Times New Roman" w:cs="Times New Roman"/>
          <w:sz w:val="22"/>
          <w:szCs w:val="22"/>
          <w:u w:val="single"/>
        </w:rPr>
        <w:t xml:space="preserve">hoc </w:t>
      </w:r>
      <w:r w:rsidR="00466B46" w:rsidRPr="005A5C0C">
        <w:rPr>
          <w:rFonts w:ascii="Times New Roman" w:hAnsi="Times New Roman" w:cs="Times New Roman"/>
          <w:sz w:val="22"/>
          <w:szCs w:val="22"/>
          <w:u w:val="single"/>
        </w:rPr>
        <w:t>DEI Committee</w:t>
      </w:r>
      <w:r w:rsidR="00CB1151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8B729B" w:rsidRPr="005A5C0C">
        <w:rPr>
          <w:rFonts w:ascii="Times New Roman" w:hAnsi="Times New Roman" w:cs="Times New Roman"/>
          <w:sz w:val="22"/>
          <w:szCs w:val="22"/>
        </w:rPr>
        <w:t xml:space="preserve">  Policy will review the</w:t>
      </w:r>
      <w:r w:rsidR="00906A21" w:rsidRPr="005A5C0C">
        <w:rPr>
          <w:rFonts w:ascii="Times New Roman" w:hAnsi="Times New Roman" w:cs="Times New Roman"/>
          <w:sz w:val="22"/>
          <w:szCs w:val="22"/>
        </w:rPr>
        <w:t xml:space="preserve"> committee’s</w:t>
      </w:r>
      <w:r w:rsidR="008B729B" w:rsidRPr="005A5C0C">
        <w:rPr>
          <w:rFonts w:ascii="Times New Roman" w:hAnsi="Times New Roman" w:cs="Times New Roman"/>
          <w:sz w:val="22"/>
          <w:szCs w:val="22"/>
        </w:rPr>
        <w:t xml:space="preserve"> recommendations within the next few weeks.</w:t>
      </w:r>
    </w:p>
    <w:p w14:paraId="62461461" w14:textId="3588AB33" w:rsidR="00466B46" w:rsidRPr="005A5C0C" w:rsidRDefault="00466B46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571C94D3" w14:textId="5D5DC456" w:rsidR="00466B46" w:rsidRPr="005A5C0C" w:rsidRDefault="00712A0B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>DFW Data</w:t>
      </w:r>
      <w:r w:rsidR="00722976" w:rsidRPr="005A5C0C">
        <w:rPr>
          <w:rFonts w:ascii="Times New Roman" w:hAnsi="Times New Roman" w:cs="Times New Roman"/>
          <w:sz w:val="22"/>
          <w:szCs w:val="22"/>
          <w:u w:val="single"/>
        </w:rPr>
        <w:t xml:space="preserve"> in STEM Courses</w:t>
      </w:r>
      <w:r w:rsidR="002541F4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722976" w:rsidRPr="005A5C0C">
        <w:rPr>
          <w:rFonts w:ascii="Times New Roman" w:hAnsi="Times New Roman" w:cs="Times New Roman"/>
          <w:sz w:val="22"/>
          <w:szCs w:val="22"/>
        </w:rPr>
        <w:t xml:space="preserve">CIC </w:t>
      </w:r>
      <w:r w:rsidR="004D0EE2" w:rsidRPr="005A5C0C">
        <w:rPr>
          <w:rFonts w:ascii="Times New Roman" w:hAnsi="Times New Roman" w:cs="Times New Roman"/>
          <w:sz w:val="22"/>
          <w:szCs w:val="22"/>
        </w:rPr>
        <w:t xml:space="preserve">worked with </w:t>
      </w:r>
      <w:r w:rsidR="00722976" w:rsidRPr="005A5C0C">
        <w:rPr>
          <w:rFonts w:ascii="Times New Roman" w:hAnsi="Times New Roman" w:cs="Times New Roman"/>
          <w:sz w:val="22"/>
          <w:szCs w:val="22"/>
        </w:rPr>
        <w:t>SAC</w:t>
      </w:r>
      <w:r w:rsidR="004D0EE2" w:rsidRPr="005A5C0C">
        <w:rPr>
          <w:rFonts w:ascii="Times New Roman" w:hAnsi="Times New Roman" w:cs="Times New Roman"/>
          <w:sz w:val="22"/>
          <w:szCs w:val="22"/>
        </w:rPr>
        <w:t xml:space="preserve"> to generate a report</w:t>
      </w:r>
      <w:r w:rsidR="00722976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4D0EE2" w:rsidRPr="005A5C0C">
        <w:rPr>
          <w:rFonts w:ascii="Times New Roman" w:hAnsi="Times New Roman" w:cs="Times New Roman"/>
          <w:sz w:val="22"/>
          <w:szCs w:val="22"/>
        </w:rPr>
        <w:t>that</w:t>
      </w:r>
      <w:r w:rsidR="00722976" w:rsidRPr="005A5C0C">
        <w:rPr>
          <w:rFonts w:ascii="Times New Roman" w:hAnsi="Times New Roman" w:cs="Times New Roman"/>
          <w:sz w:val="22"/>
          <w:szCs w:val="22"/>
        </w:rPr>
        <w:t xml:space="preserve"> reveal</w:t>
      </w:r>
      <w:r w:rsidR="004D0EE2" w:rsidRPr="005A5C0C">
        <w:rPr>
          <w:rFonts w:ascii="Times New Roman" w:hAnsi="Times New Roman" w:cs="Times New Roman"/>
          <w:sz w:val="22"/>
          <w:szCs w:val="22"/>
        </w:rPr>
        <w:t>ed</w:t>
      </w:r>
      <w:r w:rsidR="00722976" w:rsidRPr="005A5C0C">
        <w:rPr>
          <w:rFonts w:ascii="Times New Roman" w:hAnsi="Times New Roman" w:cs="Times New Roman"/>
          <w:sz w:val="22"/>
          <w:szCs w:val="22"/>
        </w:rPr>
        <w:t xml:space="preserve"> 20</w:t>
      </w:r>
      <w:r w:rsidR="006A46F2">
        <w:rPr>
          <w:rFonts w:ascii="Times New Roman" w:hAnsi="Times New Roman" w:cs="Times New Roman"/>
          <w:sz w:val="22"/>
          <w:szCs w:val="22"/>
        </w:rPr>
        <w:t>%</w:t>
      </w:r>
      <w:r w:rsidR="00722976" w:rsidRPr="005A5C0C">
        <w:rPr>
          <w:rFonts w:ascii="Times New Roman" w:hAnsi="Times New Roman" w:cs="Times New Roman"/>
          <w:sz w:val="22"/>
          <w:szCs w:val="22"/>
        </w:rPr>
        <w:t xml:space="preserve"> to 46% DFWs in STEM courses. </w:t>
      </w:r>
      <w:r w:rsidR="004D0EE2" w:rsidRPr="005A5C0C">
        <w:rPr>
          <w:rFonts w:ascii="Times New Roman" w:hAnsi="Times New Roman" w:cs="Times New Roman"/>
          <w:sz w:val="22"/>
          <w:szCs w:val="22"/>
        </w:rPr>
        <w:t xml:space="preserve"> Lewis sa</w:t>
      </w:r>
      <w:r w:rsidR="00DF5127">
        <w:rPr>
          <w:rFonts w:ascii="Times New Roman" w:hAnsi="Times New Roman" w:cs="Times New Roman"/>
          <w:sz w:val="22"/>
          <w:szCs w:val="22"/>
        </w:rPr>
        <w:t>id</w:t>
      </w:r>
      <w:r w:rsidR="004D0EE2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6A46F2">
        <w:rPr>
          <w:rFonts w:ascii="Times New Roman" w:hAnsi="Times New Roman" w:cs="Times New Roman"/>
          <w:sz w:val="22"/>
          <w:szCs w:val="22"/>
        </w:rPr>
        <w:t>there will be additional</w:t>
      </w:r>
      <w:r w:rsidR="004D0EE2" w:rsidRPr="005A5C0C">
        <w:rPr>
          <w:rFonts w:ascii="Times New Roman" w:hAnsi="Times New Roman" w:cs="Times New Roman"/>
          <w:sz w:val="22"/>
          <w:szCs w:val="22"/>
        </w:rPr>
        <w:t xml:space="preserve"> data from </w:t>
      </w:r>
      <w:r w:rsidR="00586D34" w:rsidRPr="005A5C0C">
        <w:rPr>
          <w:rFonts w:ascii="Times New Roman" w:hAnsi="Times New Roman" w:cs="Times New Roman"/>
          <w:sz w:val="22"/>
          <w:szCs w:val="22"/>
        </w:rPr>
        <w:t>D</w:t>
      </w:r>
      <w:r w:rsidR="00586D34">
        <w:rPr>
          <w:rFonts w:ascii="Times New Roman" w:hAnsi="Times New Roman" w:cs="Times New Roman"/>
          <w:sz w:val="22"/>
          <w:szCs w:val="22"/>
        </w:rPr>
        <w:t>arin</w:t>
      </w:r>
      <w:r w:rsidR="00586D34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4D0EE2" w:rsidRPr="005A5C0C">
        <w:rPr>
          <w:rFonts w:ascii="Times New Roman" w:hAnsi="Times New Roman" w:cs="Times New Roman"/>
          <w:sz w:val="22"/>
          <w:szCs w:val="22"/>
        </w:rPr>
        <w:t>Ellis and an extended</w:t>
      </w:r>
      <w:r w:rsidR="006A46F2">
        <w:rPr>
          <w:rFonts w:ascii="Times New Roman" w:hAnsi="Times New Roman" w:cs="Times New Roman"/>
          <w:sz w:val="22"/>
          <w:szCs w:val="22"/>
        </w:rPr>
        <w:t xml:space="preserve"> review</w:t>
      </w:r>
      <w:r w:rsidR="0076443D" w:rsidRPr="005A5C0C">
        <w:rPr>
          <w:rFonts w:ascii="Times New Roman" w:hAnsi="Times New Roman" w:cs="Times New Roman"/>
          <w:sz w:val="22"/>
          <w:szCs w:val="22"/>
        </w:rPr>
        <w:t>.  This will help determine what can be done to improve the experience in these courses for instructors and students</w:t>
      </w:r>
      <w:r w:rsidR="006F4591" w:rsidRPr="005A5C0C">
        <w:rPr>
          <w:rFonts w:ascii="Times New Roman" w:hAnsi="Times New Roman" w:cs="Times New Roman"/>
          <w:sz w:val="22"/>
          <w:szCs w:val="22"/>
        </w:rPr>
        <w:t xml:space="preserve"> in a way that is supportive and helpful.</w:t>
      </w:r>
    </w:p>
    <w:p w14:paraId="53BC790E" w14:textId="77777777" w:rsidR="00712A0B" w:rsidRPr="005A5C0C" w:rsidRDefault="00712A0B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5A2C34FC" w14:textId="0BC7111D" w:rsidR="00EB546D" w:rsidRPr="005A5C0C" w:rsidRDefault="006F4591" w:rsidP="00672C7A">
      <w:pPr>
        <w:pStyle w:val="ListParagraph"/>
        <w:ind w:left="27" w:hanging="27"/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>VP of Research Search</w:t>
      </w:r>
      <w:r w:rsidR="002541F4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672C7A" w:rsidRPr="005A5C0C">
        <w:rPr>
          <w:rFonts w:ascii="Times New Roman" w:hAnsi="Times New Roman" w:cs="Times New Roman"/>
          <w:sz w:val="22"/>
          <w:szCs w:val="22"/>
        </w:rPr>
        <w:t xml:space="preserve">  The search committee </w:t>
      </w:r>
      <w:r w:rsidR="00586D34">
        <w:rPr>
          <w:rFonts w:ascii="Times New Roman" w:hAnsi="Times New Roman" w:cs="Times New Roman"/>
          <w:sz w:val="22"/>
          <w:szCs w:val="22"/>
        </w:rPr>
        <w:t>will hold a first meeting</w:t>
      </w:r>
      <w:r w:rsidR="00672C7A" w:rsidRPr="005A5C0C">
        <w:rPr>
          <w:rFonts w:ascii="Times New Roman" w:hAnsi="Times New Roman" w:cs="Times New Roman"/>
          <w:sz w:val="22"/>
          <w:szCs w:val="22"/>
        </w:rPr>
        <w:t xml:space="preserve"> next week</w:t>
      </w:r>
      <w:r w:rsidR="00586D34">
        <w:rPr>
          <w:rFonts w:ascii="Times New Roman" w:hAnsi="Times New Roman" w:cs="Times New Roman"/>
          <w:sz w:val="22"/>
          <w:szCs w:val="22"/>
        </w:rPr>
        <w:t>, with</w:t>
      </w:r>
      <w:r w:rsidR="00672C7A" w:rsidRPr="005A5C0C">
        <w:rPr>
          <w:rFonts w:ascii="Times New Roman" w:hAnsi="Times New Roman" w:cs="Times New Roman"/>
          <w:sz w:val="22"/>
          <w:szCs w:val="22"/>
        </w:rPr>
        <w:t xml:space="preserve"> the goal to </w:t>
      </w:r>
      <w:r w:rsidR="00586D34">
        <w:rPr>
          <w:rFonts w:ascii="Times New Roman" w:hAnsi="Times New Roman" w:cs="Times New Roman"/>
          <w:sz w:val="22"/>
          <w:szCs w:val="22"/>
        </w:rPr>
        <w:t>complete the search</w:t>
      </w:r>
      <w:r w:rsidR="00672C7A" w:rsidRPr="005A5C0C">
        <w:rPr>
          <w:rFonts w:ascii="Times New Roman" w:hAnsi="Times New Roman" w:cs="Times New Roman"/>
          <w:sz w:val="22"/>
          <w:szCs w:val="22"/>
        </w:rPr>
        <w:t xml:space="preserve"> by the end of the year.  Steve Lanier will remain in this role until the position is filled</w:t>
      </w:r>
      <w:r w:rsidR="00586D34">
        <w:rPr>
          <w:rFonts w:ascii="Times New Roman" w:hAnsi="Times New Roman" w:cs="Times New Roman"/>
          <w:sz w:val="22"/>
          <w:szCs w:val="22"/>
        </w:rPr>
        <w:t>,</w:t>
      </w:r>
      <w:r w:rsidR="00672C7A" w:rsidRPr="005A5C0C">
        <w:rPr>
          <w:rFonts w:ascii="Times New Roman" w:hAnsi="Times New Roman" w:cs="Times New Roman"/>
          <w:sz w:val="22"/>
          <w:szCs w:val="22"/>
        </w:rPr>
        <w:t xml:space="preserve"> and he will stay on as faculty.</w:t>
      </w:r>
    </w:p>
    <w:p w14:paraId="717EFD19" w14:textId="77777777" w:rsidR="00672C7A" w:rsidRPr="005A5C0C" w:rsidRDefault="00672C7A" w:rsidP="00672C7A">
      <w:pPr>
        <w:pStyle w:val="ListParagraph"/>
        <w:ind w:left="27" w:hanging="27"/>
        <w:rPr>
          <w:rFonts w:ascii="Times New Roman" w:hAnsi="Times New Roman" w:cs="Times New Roman"/>
          <w:sz w:val="22"/>
          <w:szCs w:val="22"/>
        </w:rPr>
      </w:pPr>
    </w:p>
    <w:p w14:paraId="1B3C386E" w14:textId="3CCF2E42" w:rsidR="00EB546D" w:rsidRPr="005A5C0C" w:rsidRDefault="00EB546D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>Humanities Center</w:t>
      </w:r>
      <w:r w:rsidR="00672C7A" w:rsidRPr="005A5C0C">
        <w:rPr>
          <w:rFonts w:ascii="Times New Roman" w:hAnsi="Times New Roman" w:cs="Times New Roman"/>
          <w:sz w:val="22"/>
          <w:szCs w:val="22"/>
          <w:u w:val="single"/>
        </w:rPr>
        <w:t xml:space="preserve"> Director Search</w:t>
      </w:r>
      <w:r w:rsidR="002541F4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672C7A" w:rsidRPr="005A5C0C">
        <w:rPr>
          <w:rFonts w:ascii="Times New Roman" w:hAnsi="Times New Roman" w:cs="Times New Roman"/>
          <w:sz w:val="22"/>
          <w:szCs w:val="22"/>
        </w:rPr>
        <w:t xml:space="preserve">  </w:t>
      </w:r>
      <w:r w:rsidR="00C23A87" w:rsidRPr="005A5C0C">
        <w:rPr>
          <w:rFonts w:ascii="Times New Roman" w:hAnsi="Times New Roman" w:cs="Times New Roman"/>
          <w:sz w:val="22"/>
          <w:szCs w:val="22"/>
        </w:rPr>
        <w:t xml:space="preserve">Walter Edwards is stepping down as director of the Humanities Center at the end of August.  </w:t>
      </w:r>
      <w:proofErr w:type="spellStart"/>
      <w:r w:rsidR="00C23A87" w:rsidRPr="005A5C0C">
        <w:rPr>
          <w:rFonts w:ascii="Times New Roman" w:hAnsi="Times New Roman" w:cs="Times New Roman"/>
          <w:sz w:val="22"/>
          <w:szCs w:val="22"/>
        </w:rPr>
        <w:t>Kornbluh</w:t>
      </w:r>
      <w:proofErr w:type="spellEnd"/>
      <w:r w:rsidR="00C23A87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200998" w:rsidRPr="005A5C0C">
        <w:rPr>
          <w:rFonts w:ascii="Times New Roman" w:hAnsi="Times New Roman" w:cs="Times New Roman"/>
          <w:sz w:val="22"/>
          <w:szCs w:val="22"/>
        </w:rPr>
        <w:t xml:space="preserve">will be appointing a search committee and requested Policy </w:t>
      </w:r>
      <w:r w:rsidR="006A46F2">
        <w:rPr>
          <w:rFonts w:ascii="Times New Roman" w:hAnsi="Times New Roman" w:cs="Times New Roman"/>
          <w:sz w:val="22"/>
          <w:szCs w:val="22"/>
        </w:rPr>
        <w:t>provide</w:t>
      </w:r>
      <w:r w:rsidR="009A115B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804B62" w:rsidRPr="005A5C0C">
        <w:rPr>
          <w:rFonts w:ascii="Times New Roman" w:hAnsi="Times New Roman" w:cs="Times New Roman"/>
          <w:sz w:val="22"/>
          <w:szCs w:val="22"/>
        </w:rPr>
        <w:t xml:space="preserve">a </w:t>
      </w:r>
      <w:r w:rsidR="006A46F2">
        <w:rPr>
          <w:rFonts w:ascii="Times New Roman" w:hAnsi="Times New Roman" w:cs="Times New Roman"/>
          <w:sz w:val="22"/>
          <w:szCs w:val="22"/>
        </w:rPr>
        <w:t>Senate representative</w:t>
      </w:r>
      <w:r w:rsidR="009A115B" w:rsidRPr="005A5C0C">
        <w:rPr>
          <w:rFonts w:ascii="Times New Roman" w:hAnsi="Times New Roman" w:cs="Times New Roman"/>
          <w:sz w:val="22"/>
          <w:szCs w:val="22"/>
        </w:rPr>
        <w:t xml:space="preserve">.  The search will be </w:t>
      </w:r>
      <w:r w:rsidR="005C281B" w:rsidRPr="005A5C0C">
        <w:rPr>
          <w:rFonts w:ascii="Times New Roman" w:hAnsi="Times New Roman" w:cs="Times New Roman"/>
          <w:sz w:val="22"/>
          <w:szCs w:val="22"/>
        </w:rPr>
        <w:t>internal,</w:t>
      </w:r>
      <w:r w:rsidR="005C281B">
        <w:rPr>
          <w:rFonts w:ascii="Times New Roman" w:hAnsi="Times New Roman" w:cs="Times New Roman"/>
          <w:sz w:val="22"/>
          <w:szCs w:val="22"/>
        </w:rPr>
        <w:t xml:space="preserve"> and they hope </w:t>
      </w:r>
      <w:r w:rsidR="009A115B" w:rsidRPr="005A5C0C">
        <w:rPr>
          <w:rFonts w:ascii="Times New Roman" w:hAnsi="Times New Roman" w:cs="Times New Roman"/>
          <w:sz w:val="22"/>
          <w:szCs w:val="22"/>
        </w:rPr>
        <w:t xml:space="preserve">to fill the position </w:t>
      </w:r>
      <w:r w:rsidR="005C281B">
        <w:rPr>
          <w:rFonts w:ascii="Times New Roman" w:hAnsi="Times New Roman" w:cs="Times New Roman"/>
          <w:sz w:val="22"/>
          <w:szCs w:val="22"/>
        </w:rPr>
        <w:t xml:space="preserve">in time </w:t>
      </w:r>
      <w:r w:rsidR="009A115B" w:rsidRPr="005A5C0C">
        <w:rPr>
          <w:rFonts w:ascii="Times New Roman" w:hAnsi="Times New Roman" w:cs="Times New Roman"/>
          <w:sz w:val="22"/>
          <w:szCs w:val="22"/>
        </w:rPr>
        <w:t>for the fall</w:t>
      </w:r>
      <w:r w:rsidR="005C281B">
        <w:rPr>
          <w:rFonts w:ascii="Times New Roman" w:hAnsi="Times New Roman" w:cs="Times New Roman"/>
          <w:sz w:val="22"/>
          <w:szCs w:val="22"/>
        </w:rPr>
        <w:t xml:space="preserve"> semester</w:t>
      </w:r>
      <w:r w:rsidR="009A115B" w:rsidRPr="005A5C0C">
        <w:rPr>
          <w:rFonts w:ascii="Times New Roman" w:hAnsi="Times New Roman" w:cs="Times New Roman"/>
          <w:sz w:val="22"/>
          <w:szCs w:val="22"/>
        </w:rPr>
        <w:t>.</w:t>
      </w:r>
      <w:r w:rsidR="00200998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9A115B" w:rsidRPr="005A5C0C">
        <w:rPr>
          <w:rFonts w:ascii="Times New Roman" w:hAnsi="Times New Roman" w:cs="Times New Roman"/>
          <w:sz w:val="22"/>
          <w:szCs w:val="22"/>
        </w:rPr>
        <w:t xml:space="preserve">  The </w:t>
      </w:r>
      <w:r w:rsidR="00BE034A" w:rsidRPr="005A5C0C">
        <w:rPr>
          <w:rFonts w:ascii="Times New Roman" w:hAnsi="Times New Roman" w:cs="Times New Roman"/>
          <w:sz w:val="22"/>
          <w:szCs w:val="22"/>
        </w:rPr>
        <w:t xml:space="preserve">goal is for the </w:t>
      </w:r>
      <w:r w:rsidR="009A115B" w:rsidRPr="005A5C0C">
        <w:rPr>
          <w:rFonts w:ascii="Times New Roman" w:hAnsi="Times New Roman" w:cs="Times New Roman"/>
          <w:sz w:val="22"/>
          <w:szCs w:val="22"/>
        </w:rPr>
        <w:t xml:space="preserve">new director </w:t>
      </w:r>
      <w:r w:rsidR="00BE034A" w:rsidRPr="005A5C0C">
        <w:rPr>
          <w:rFonts w:ascii="Times New Roman" w:hAnsi="Times New Roman" w:cs="Times New Roman"/>
          <w:sz w:val="22"/>
          <w:szCs w:val="22"/>
        </w:rPr>
        <w:t xml:space="preserve">to </w:t>
      </w:r>
      <w:r w:rsidR="009A115B" w:rsidRPr="005A5C0C">
        <w:rPr>
          <w:rFonts w:ascii="Times New Roman" w:hAnsi="Times New Roman" w:cs="Times New Roman"/>
          <w:sz w:val="22"/>
          <w:szCs w:val="22"/>
        </w:rPr>
        <w:t xml:space="preserve">honor Edwards’ legacy </w:t>
      </w:r>
      <w:r w:rsidR="0033581A" w:rsidRPr="005A5C0C">
        <w:rPr>
          <w:rFonts w:ascii="Times New Roman" w:hAnsi="Times New Roman" w:cs="Times New Roman"/>
          <w:sz w:val="22"/>
          <w:szCs w:val="22"/>
        </w:rPr>
        <w:t>and</w:t>
      </w:r>
      <w:r w:rsidR="009A115B" w:rsidRPr="005A5C0C">
        <w:rPr>
          <w:rFonts w:ascii="Times New Roman" w:hAnsi="Times New Roman" w:cs="Times New Roman"/>
          <w:sz w:val="22"/>
          <w:szCs w:val="22"/>
        </w:rPr>
        <w:t xml:space="preserve"> work with faculty to broadly envision what the Humanities Center could be in the future.  Beale asked Policy members to think about someone to be on the search committee</w:t>
      </w:r>
      <w:r w:rsidR="006A46F2">
        <w:rPr>
          <w:rFonts w:ascii="Times New Roman" w:hAnsi="Times New Roman" w:cs="Times New Roman"/>
          <w:sz w:val="22"/>
          <w:szCs w:val="22"/>
        </w:rPr>
        <w:t>:</w:t>
      </w:r>
      <w:r w:rsidR="009A115B" w:rsidRPr="005A5C0C">
        <w:rPr>
          <w:rFonts w:ascii="Times New Roman" w:hAnsi="Times New Roman" w:cs="Times New Roman"/>
          <w:sz w:val="22"/>
          <w:szCs w:val="22"/>
        </w:rPr>
        <w:t xml:space="preserve"> a discussion will take place at the next meeting.</w:t>
      </w:r>
    </w:p>
    <w:p w14:paraId="3EF1486C" w14:textId="3A59CE39" w:rsidR="00466B46" w:rsidRPr="005A5C0C" w:rsidRDefault="00466B46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22493886" w14:textId="732E8040" w:rsidR="00BE034A" w:rsidRPr="005A5C0C" w:rsidRDefault="00BE034A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>College of Education Decanal Search</w:t>
      </w:r>
      <w:r w:rsidR="002541F4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5A5C0C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E73608" w:rsidRPr="005A5C0C">
        <w:rPr>
          <w:rFonts w:ascii="Times New Roman" w:hAnsi="Times New Roman" w:cs="Times New Roman"/>
          <w:sz w:val="22"/>
          <w:szCs w:val="22"/>
        </w:rPr>
        <w:t>Kornbluh</w:t>
      </w:r>
      <w:proofErr w:type="spellEnd"/>
      <w:r w:rsidR="00E73608" w:rsidRPr="005A5C0C">
        <w:rPr>
          <w:rFonts w:ascii="Times New Roman" w:hAnsi="Times New Roman" w:cs="Times New Roman"/>
          <w:sz w:val="22"/>
          <w:szCs w:val="22"/>
        </w:rPr>
        <w:t xml:space="preserve"> asked Policy for a </w:t>
      </w:r>
      <w:r w:rsidR="00804B62" w:rsidRPr="005A5C0C">
        <w:rPr>
          <w:rFonts w:ascii="Times New Roman" w:hAnsi="Times New Roman" w:cs="Times New Roman"/>
          <w:sz w:val="22"/>
          <w:szCs w:val="22"/>
        </w:rPr>
        <w:t>recommendation for the search committee.</w:t>
      </w:r>
    </w:p>
    <w:p w14:paraId="5863CF66" w14:textId="0E000778" w:rsidR="00804B62" w:rsidRPr="005A5C0C" w:rsidRDefault="00804B62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322B3760" w14:textId="14CCAC67" w:rsidR="00070C13" w:rsidRPr="001C0F44" w:rsidRDefault="00070C13" w:rsidP="001C0F44">
      <w:pPr>
        <w:pStyle w:val="ListParagraph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2"/>
          <w:szCs w:val="22"/>
          <w:u w:val="single"/>
        </w:rPr>
      </w:pPr>
      <w:r w:rsidRPr="001C0F44">
        <w:rPr>
          <w:rFonts w:ascii="Times New Roman" w:hAnsi="Times New Roman" w:cs="Times New Roman"/>
          <w:sz w:val="22"/>
          <w:szCs w:val="22"/>
          <w:u w:val="single"/>
        </w:rPr>
        <w:t>C</w:t>
      </w:r>
      <w:r w:rsidR="001C0F44">
        <w:rPr>
          <w:rFonts w:ascii="Times New Roman" w:hAnsi="Times New Roman" w:cs="Times New Roman"/>
          <w:sz w:val="22"/>
          <w:szCs w:val="22"/>
          <w:u w:val="single"/>
        </w:rPr>
        <w:t>ommunications and Required Actions</w:t>
      </w:r>
    </w:p>
    <w:p w14:paraId="22C37CF9" w14:textId="77777777" w:rsidR="00070C13" w:rsidRPr="005A5C0C" w:rsidRDefault="00070C13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64845FD0" w14:textId="77777777" w:rsidR="001C0F44" w:rsidRPr="001C0F44" w:rsidRDefault="00070C13" w:rsidP="001C0F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>Consultation on</w:t>
      </w:r>
      <w:r w:rsidR="00804B62" w:rsidRPr="005A5C0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A5C0C">
        <w:rPr>
          <w:rFonts w:ascii="Times New Roman" w:hAnsi="Times New Roman" w:cs="Times New Roman"/>
          <w:sz w:val="22"/>
          <w:szCs w:val="22"/>
          <w:u w:val="single"/>
        </w:rPr>
        <w:t xml:space="preserve">a </w:t>
      </w:r>
      <w:r w:rsidR="00804B62" w:rsidRPr="005A5C0C">
        <w:rPr>
          <w:rFonts w:ascii="Times New Roman" w:hAnsi="Times New Roman" w:cs="Times New Roman"/>
          <w:sz w:val="22"/>
          <w:szCs w:val="22"/>
          <w:u w:val="single"/>
        </w:rPr>
        <w:t>Provost</w:t>
      </w:r>
      <w:r w:rsidRPr="005A5C0C">
        <w:rPr>
          <w:rFonts w:ascii="Times New Roman" w:hAnsi="Times New Roman" w:cs="Times New Roman"/>
          <w:sz w:val="22"/>
          <w:szCs w:val="22"/>
          <w:u w:val="single"/>
        </w:rPr>
        <w:t xml:space="preserve"> Office</w:t>
      </w:r>
      <w:r w:rsidR="00804B62" w:rsidRPr="005A5C0C">
        <w:rPr>
          <w:rFonts w:ascii="Times New Roman" w:hAnsi="Times New Roman" w:cs="Times New Roman"/>
          <w:sz w:val="22"/>
          <w:szCs w:val="22"/>
          <w:u w:val="single"/>
        </w:rPr>
        <w:t xml:space="preserve"> Personnel Matter</w:t>
      </w:r>
    </w:p>
    <w:p w14:paraId="0BB24F7C" w14:textId="77777777" w:rsidR="001C0F44" w:rsidRDefault="001C0F44" w:rsidP="001C0F44">
      <w:pPr>
        <w:rPr>
          <w:rFonts w:ascii="Times New Roman" w:hAnsi="Times New Roman" w:cs="Times New Roman"/>
          <w:sz w:val="22"/>
          <w:szCs w:val="22"/>
        </w:rPr>
      </w:pPr>
    </w:p>
    <w:p w14:paraId="0543341D" w14:textId="52A00975" w:rsidR="00EB546D" w:rsidRPr="001C0F44" w:rsidRDefault="00804B62" w:rsidP="001C0F4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C0F44">
        <w:rPr>
          <w:rFonts w:ascii="Times New Roman" w:hAnsi="Times New Roman" w:cs="Times New Roman"/>
          <w:sz w:val="22"/>
          <w:szCs w:val="22"/>
        </w:rPr>
        <w:t>Kornbluh</w:t>
      </w:r>
      <w:proofErr w:type="spellEnd"/>
      <w:r w:rsidRPr="001C0F44">
        <w:rPr>
          <w:rFonts w:ascii="Times New Roman" w:hAnsi="Times New Roman" w:cs="Times New Roman"/>
          <w:sz w:val="22"/>
          <w:szCs w:val="22"/>
        </w:rPr>
        <w:t xml:space="preserve"> consulted with the Policy Committee on a</w:t>
      </w:r>
      <w:r w:rsidR="00070C13" w:rsidRPr="001C0F44">
        <w:rPr>
          <w:rFonts w:ascii="Times New Roman" w:hAnsi="Times New Roman" w:cs="Times New Roman"/>
          <w:sz w:val="22"/>
          <w:szCs w:val="22"/>
        </w:rPr>
        <w:t xml:space="preserve"> </w:t>
      </w:r>
      <w:r w:rsidRPr="001C0F44">
        <w:rPr>
          <w:rFonts w:ascii="Times New Roman" w:hAnsi="Times New Roman" w:cs="Times New Roman"/>
          <w:sz w:val="22"/>
          <w:szCs w:val="22"/>
        </w:rPr>
        <w:t>Provost</w:t>
      </w:r>
      <w:r w:rsidR="00070C13" w:rsidRPr="001C0F44">
        <w:rPr>
          <w:rFonts w:ascii="Times New Roman" w:hAnsi="Times New Roman" w:cs="Times New Roman"/>
          <w:sz w:val="22"/>
          <w:szCs w:val="22"/>
        </w:rPr>
        <w:t xml:space="preserve"> Office</w:t>
      </w:r>
      <w:r w:rsidRPr="001C0F44">
        <w:rPr>
          <w:rFonts w:ascii="Times New Roman" w:hAnsi="Times New Roman" w:cs="Times New Roman"/>
          <w:sz w:val="22"/>
          <w:szCs w:val="22"/>
        </w:rPr>
        <w:t xml:space="preserve"> personnel matter. </w:t>
      </w:r>
    </w:p>
    <w:p w14:paraId="72662D98" w14:textId="77777777" w:rsidR="001C0F44" w:rsidRPr="005A5C0C" w:rsidRDefault="001C0F44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7AD4DFD5" w14:textId="09049B12" w:rsidR="001C0F44" w:rsidRDefault="00781C81" w:rsidP="001C0F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>Policy Committee Meetings</w:t>
      </w:r>
      <w:r w:rsidR="00070C13" w:rsidRPr="005A5C0C">
        <w:rPr>
          <w:rFonts w:ascii="Times New Roman" w:hAnsi="Times New Roman" w:cs="Times New Roman"/>
          <w:sz w:val="22"/>
          <w:szCs w:val="22"/>
          <w:u w:val="single"/>
        </w:rPr>
        <w:t xml:space="preserve"> Summer</w:t>
      </w:r>
      <w:r w:rsidRPr="005A5C0C">
        <w:rPr>
          <w:rFonts w:ascii="Times New Roman" w:hAnsi="Times New Roman" w:cs="Times New Roman"/>
          <w:sz w:val="22"/>
          <w:szCs w:val="22"/>
          <w:u w:val="single"/>
        </w:rPr>
        <w:t xml:space="preserve"> Schedule</w:t>
      </w:r>
      <w:r w:rsidRPr="005A5C0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0BDC2F4" w14:textId="77777777" w:rsidR="001C0F44" w:rsidRPr="001C0F44" w:rsidRDefault="001C0F44" w:rsidP="001C0F4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38722F6" w14:textId="1B83F4EF" w:rsidR="00125820" w:rsidRPr="001C0F44" w:rsidRDefault="00635AD0" w:rsidP="001C0F44">
      <w:pPr>
        <w:rPr>
          <w:rFonts w:ascii="Times New Roman" w:hAnsi="Times New Roman" w:cs="Times New Roman"/>
          <w:sz w:val="22"/>
          <w:szCs w:val="22"/>
        </w:rPr>
      </w:pPr>
      <w:r w:rsidRPr="001C0F44">
        <w:rPr>
          <w:rFonts w:ascii="Times New Roman" w:hAnsi="Times New Roman" w:cs="Times New Roman"/>
          <w:sz w:val="22"/>
          <w:szCs w:val="22"/>
        </w:rPr>
        <w:lastRenderedPageBreak/>
        <w:t xml:space="preserve">Policy members scheduled meetings for the summer semester. </w:t>
      </w:r>
    </w:p>
    <w:p w14:paraId="33B9837D" w14:textId="6EF62341" w:rsidR="00125820" w:rsidRPr="005A5C0C" w:rsidRDefault="00125820" w:rsidP="00466B46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000F07D6" w14:textId="77777777" w:rsidR="001C0F44" w:rsidRDefault="00070C13" w:rsidP="001C0F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>Academic Senate 2022-23 Academic Year Schedule</w:t>
      </w:r>
      <w:r w:rsidR="006E648E" w:rsidRPr="005A5C0C">
        <w:rPr>
          <w:rFonts w:ascii="Times New Roman" w:hAnsi="Times New Roman" w:cs="Times New Roman"/>
          <w:sz w:val="22"/>
          <w:szCs w:val="22"/>
        </w:rPr>
        <w:t xml:space="preserve"> </w:t>
      </w:r>
      <w:r w:rsidR="00635AD0" w:rsidRPr="005A5C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FA4E26" w14:textId="77777777" w:rsidR="001C0F44" w:rsidRDefault="001C0F44" w:rsidP="001C0F44">
      <w:pPr>
        <w:rPr>
          <w:rFonts w:ascii="Times New Roman" w:hAnsi="Times New Roman" w:cs="Times New Roman"/>
          <w:sz w:val="22"/>
          <w:szCs w:val="22"/>
        </w:rPr>
      </w:pPr>
    </w:p>
    <w:p w14:paraId="34559BEC" w14:textId="09DB93B8" w:rsidR="00070C13" w:rsidRPr="001C0F44" w:rsidRDefault="006E648E" w:rsidP="00796518">
      <w:pPr>
        <w:rPr>
          <w:rFonts w:ascii="Times New Roman" w:hAnsi="Times New Roman" w:cs="Times New Roman"/>
          <w:sz w:val="22"/>
          <w:szCs w:val="22"/>
        </w:rPr>
      </w:pPr>
      <w:r w:rsidRPr="001C0F44">
        <w:rPr>
          <w:rFonts w:ascii="Times New Roman" w:hAnsi="Times New Roman" w:cs="Times New Roman"/>
          <w:sz w:val="22"/>
          <w:szCs w:val="22"/>
        </w:rPr>
        <w:t xml:space="preserve">Policy members determined the Academic Senate </w:t>
      </w:r>
      <w:r w:rsidR="00586D34">
        <w:rPr>
          <w:rFonts w:ascii="Times New Roman" w:hAnsi="Times New Roman" w:cs="Times New Roman"/>
          <w:sz w:val="22"/>
          <w:szCs w:val="22"/>
        </w:rPr>
        <w:t xml:space="preserve">plenary session </w:t>
      </w:r>
      <w:r w:rsidR="005C281B">
        <w:rPr>
          <w:rFonts w:ascii="Times New Roman" w:hAnsi="Times New Roman" w:cs="Times New Roman"/>
          <w:sz w:val="22"/>
          <w:szCs w:val="22"/>
        </w:rPr>
        <w:t>schedule</w:t>
      </w:r>
      <w:r w:rsidR="00242BDE" w:rsidRPr="001C0F44">
        <w:rPr>
          <w:rFonts w:ascii="Times New Roman" w:hAnsi="Times New Roman" w:cs="Times New Roman"/>
          <w:sz w:val="22"/>
          <w:szCs w:val="22"/>
        </w:rPr>
        <w:t>:</w:t>
      </w:r>
      <w:r w:rsidR="00796518">
        <w:rPr>
          <w:rFonts w:ascii="Times New Roman" w:hAnsi="Times New Roman" w:cs="Times New Roman"/>
          <w:sz w:val="22"/>
          <w:szCs w:val="22"/>
        </w:rPr>
        <w:t xml:space="preserve">  </w:t>
      </w:r>
      <w:r w:rsidR="00242BDE" w:rsidRPr="001C0F44">
        <w:rPr>
          <w:rFonts w:ascii="Times New Roman" w:hAnsi="Times New Roman" w:cs="Times New Roman"/>
          <w:sz w:val="22"/>
          <w:szCs w:val="22"/>
        </w:rPr>
        <w:t>September 14; October 12; November 2; December 7; February 1; March 1; April 5</w:t>
      </w:r>
      <w:r w:rsidR="005A5C0C" w:rsidRPr="001C0F44">
        <w:rPr>
          <w:rFonts w:ascii="Times New Roman" w:hAnsi="Times New Roman" w:cs="Times New Roman"/>
          <w:sz w:val="22"/>
          <w:szCs w:val="22"/>
        </w:rPr>
        <w:t>; May 4</w:t>
      </w:r>
    </w:p>
    <w:p w14:paraId="0DA36F93" w14:textId="77777777" w:rsidR="005A5C0C" w:rsidRDefault="005A5C0C" w:rsidP="005A5C0C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52258319" w14:textId="77777777" w:rsidR="001C0F44" w:rsidRPr="001C0F44" w:rsidRDefault="005A5C0C" w:rsidP="001C0F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A5C0C">
        <w:rPr>
          <w:rFonts w:ascii="Times New Roman" w:hAnsi="Times New Roman" w:cs="Times New Roman"/>
          <w:sz w:val="22"/>
          <w:szCs w:val="22"/>
          <w:u w:val="single"/>
        </w:rPr>
        <w:t>Detroit PEER Center in the College of Education</w:t>
      </w:r>
    </w:p>
    <w:p w14:paraId="4317C223" w14:textId="77777777" w:rsidR="001C0F44" w:rsidRDefault="001C0F44" w:rsidP="001C0F44">
      <w:pPr>
        <w:rPr>
          <w:rFonts w:ascii="Times New Roman" w:hAnsi="Times New Roman" w:cs="Times New Roman"/>
          <w:sz w:val="22"/>
          <w:szCs w:val="22"/>
        </w:rPr>
      </w:pPr>
    </w:p>
    <w:p w14:paraId="51FC10E0" w14:textId="3D29E9A9" w:rsidR="005A5C0C" w:rsidRDefault="005A5C0C" w:rsidP="001C0F44">
      <w:pPr>
        <w:rPr>
          <w:rFonts w:ascii="Times New Roman" w:hAnsi="Times New Roman" w:cs="Times New Roman"/>
          <w:sz w:val="22"/>
          <w:szCs w:val="22"/>
        </w:rPr>
      </w:pPr>
      <w:r w:rsidRPr="001C0F44">
        <w:rPr>
          <w:rFonts w:ascii="Times New Roman" w:hAnsi="Times New Roman" w:cs="Times New Roman"/>
          <w:sz w:val="22"/>
          <w:szCs w:val="22"/>
        </w:rPr>
        <w:t>Policy will have a full discussion on this center at the next meeting.</w:t>
      </w:r>
    </w:p>
    <w:p w14:paraId="0BF5DD54" w14:textId="72388653" w:rsidR="002541F4" w:rsidRDefault="002541F4" w:rsidP="001C0F44">
      <w:pPr>
        <w:rPr>
          <w:rFonts w:ascii="Times New Roman" w:hAnsi="Times New Roman" w:cs="Times New Roman"/>
          <w:sz w:val="22"/>
          <w:szCs w:val="22"/>
        </w:rPr>
      </w:pPr>
    </w:p>
    <w:p w14:paraId="22E359ED" w14:textId="10B0CC29" w:rsidR="002541F4" w:rsidRDefault="00796518" w:rsidP="00796518">
      <w:pPr>
        <w:pStyle w:val="ListParagraph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2"/>
          <w:szCs w:val="22"/>
          <w:u w:val="single"/>
        </w:rPr>
      </w:pPr>
      <w:r w:rsidRPr="00796518">
        <w:rPr>
          <w:rFonts w:ascii="Times New Roman" w:hAnsi="Times New Roman" w:cs="Times New Roman"/>
          <w:sz w:val="22"/>
          <w:szCs w:val="22"/>
          <w:u w:val="single"/>
        </w:rPr>
        <w:t>New/Old Business</w:t>
      </w:r>
    </w:p>
    <w:p w14:paraId="69950D2B" w14:textId="77777777" w:rsidR="00796518" w:rsidRDefault="00796518" w:rsidP="00796518">
      <w:pPr>
        <w:pStyle w:val="ListParagraph"/>
        <w:ind w:left="360"/>
        <w:rPr>
          <w:rFonts w:ascii="Times New Roman" w:hAnsi="Times New Roman" w:cs="Times New Roman"/>
          <w:sz w:val="22"/>
          <w:szCs w:val="22"/>
          <w:u w:val="single"/>
        </w:rPr>
      </w:pPr>
    </w:p>
    <w:p w14:paraId="40D6A15C" w14:textId="77777777" w:rsidR="00796518" w:rsidRDefault="00796518" w:rsidP="0079651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96518">
        <w:rPr>
          <w:rFonts w:ascii="Times New Roman" w:hAnsi="Times New Roman" w:cs="Times New Roman"/>
          <w:sz w:val="22"/>
          <w:szCs w:val="22"/>
          <w:u w:val="single"/>
        </w:rPr>
        <w:t>Emeritus Status Reconsideration at Faculty Affairs Committee.</w:t>
      </w:r>
      <w:r w:rsidRPr="0079651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AC5E565" w14:textId="77777777" w:rsidR="00796518" w:rsidRDefault="00796518" w:rsidP="00796518">
      <w:pPr>
        <w:rPr>
          <w:rFonts w:ascii="Times New Roman" w:hAnsi="Times New Roman" w:cs="Times New Roman"/>
          <w:sz w:val="22"/>
          <w:szCs w:val="22"/>
        </w:rPr>
      </w:pPr>
    </w:p>
    <w:p w14:paraId="0FAD2497" w14:textId="5BA4EC98" w:rsidR="00796518" w:rsidRPr="00796518" w:rsidRDefault="00796518" w:rsidP="00796518">
      <w:pPr>
        <w:rPr>
          <w:rFonts w:ascii="Times New Roman" w:hAnsi="Times New Roman" w:cs="Times New Roman"/>
          <w:sz w:val="22"/>
          <w:szCs w:val="22"/>
        </w:rPr>
      </w:pPr>
      <w:r w:rsidRPr="00796518">
        <w:rPr>
          <w:rFonts w:ascii="Times New Roman" w:hAnsi="Times New Roman" w:cs="Times New Roman"/>
          <w:sz w:val="22"/>
          <w:szCs w:val="22"/>
        </w:rPr>
        <w:t xml:space="preserve">Policy will review FAC’s resolution for expanding the requirements for emeritus status.  Beale has asked Bo Shen to provide more detail </w:t>
      </w:r>
      <w:r w:rsidR="00586D34">
        <w:rPr>
          <w:rFonts w:ascii="Times New Roman" w:hAnsi="Times New Roman" w:cs="Times New Roman"/>
          <w:sz w:val="22"/>
          <w:szCs w:val="22"/>
        </w:rPr>
        <w:t>to make it</w:t>
      </w:r>
      <w:r w:rsidRPr="00796518">
        <w:rPr>
          <w:rFonts w:ascii="Times New Roman" w:hAnsi="Times New Roman" w:cs="Times New Roman"/>
          <w:sz w:val="22"/>
          <w:szCs w:val="22"/>
        </w:rPr>
        <w:t xml:space="preserve"> </w:t>
      </w:r>
      <w:r w:rsidR="006A46F2">
        <w:rPr>
          <w:rFonts w:ascii="Times New Roman" w:hAnsi="Times New Roman" w:cs="Times New Roman"/>
          <w:sz w:val="22"/>
          <w:szCs w:val="22"/>
        </w:rPr>
        <w:t>clear what specific changes they are endorsing</w:t>
      </w:r>
      <w:r w:rsidRPr="00796518">
        <w:rPr>
          <w:rFonts w:ascii="Times New Roman" w:hAnsi="Times New Roman" w:cs="Times New Roman"/>
          <w:sz w:val="22"/>
          <w:szCs w:val="22"/>
        </w:rPr>
        <w:t xml:space="preserve">.  Once FAC provides more detail, the issue can be put before plenary in the fall. </w:t>
      </w:r>
    </w:p>
    <w:p w14:paraId="3B616DCB" w14:textId="77777777" w:rsidR="00796518" w:rsidRPr="00796518" w:rsidRDefault="00796518" w:rsidP="00796518">
      <w:pPr>
        <w:pStyle w:val="ListParagraph"/>
        <w:ind w:left="360"/>
        <w:rPr>
          <w:rFonts w:ascii="Times New Roman" w:hAnsi="Times New Roman" w:cs="Times New Roman"/>
          <w:sz w:val="22"/>
          <w:szCs w:val="22"/>
          <w:u w:val="single"/>
        </w:rPr>
      </w:pPr>
    </w:p>
    <w:p w14:paraId="7D8621CC" w14:textId="0909153B" w:rsidR="002541F4" w:rsidRPr="00796518" w:rsidRDefault="002541F4" w:rsidP="0079651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796518">
        <w:rPr>
          <w:rFonts w:ascii="Times New Roman" w:hAnsi="Times New Roman" w:cs="Times New Roman"/>
          <w:sz w:val="22"/>
          <w:szCs w:val="22"/>
          <w:u w:val="single"/>
        </w:rPr>
        <w:t>Senate Appointments to ad hoc Faculty P&amp;T Factors Committee (Provost, Union, Senate)</w:t>
      </w:r>
    </w:p>
    <w:p w14:paraId="497DB2C4" w14:textId="77777777" w:rsidR="001C0F44" w:rsidRDefault="001C0F44" w:rsidP="001C0F44">
      <w:pPr>
        <w:rPr>
          <w:rFonts w:ascii="Times New Roman" w:hAnsi="Times New Roman" w:cs="Times New Roman"/>
          <w:sz w:val="22"/>
          <w:szCs w:val="22"/>
        </w:rPr>
      </w:pPr>
    </w:p>
    <w:p w14:paraId="05E4BBDE" w14:textId="551D6E6C" w:rsidR="005A5C0C" w:rsidRDefault="006A46F2" w:rsidP="001C0F4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Policy agreed on</w:t>
      </w:r>
      <w:r w:rsidR="005A5C0C" w:rsidRPr="001C0F44">
        <w:rPr>
          <w:rFonts w:ascii="Times New Roman" w:hAnsi="Times New Roman" w:cs="Times New Roman"/>
          <w:sz w:val="22"/>
          <w:szCs w:val="22"/>
        </w:rPr>
        <w:t xml:space="preserve"> four people </w:t>
      </w:r>
      <w:r>
        <w:rPr>
          <w:rFonts w:ascii="Times New Roman" w:hAnsi="Times New Roman" w:cs="Times New Roman"/>
          <w:sz w:val="22"/>
          <w:szCs w:val="22"/>
        </w:rPr>
        <w:t>to serve as Senate representatives on</w:t>
      </w:r>
      <w:r w:rsidR="005A5C0C" w:rsidRPr="001C0F44">
        <w:rPr>
          <w:rFonts w:ascii="Times New Roman" w:hAnsi="Times New Roman" w:cs="Times New Roman"/>
          <w:sz w:val="22"/>
          <w:szCs w:val="22"/>
        </w:rPr>
        <w:t xml:space="preserve"> the Provost’s P&amp;T Factors committee:  Heather Walter-McCabe, Associate Professor in Social Work and Law; Arun </w:t>
      </w:r>
      <w:proofErr w:type="spellStart"/>
      <w:r w:rsidR="005A5C0C" w:rsidRPr="001C0F44">
        <w:rPr>
          <w:rFonts w:ascii="Times New Roman" w:hAnsi="Times New Roman" w:cs="Times New Roman"/>
          <w:sz w:val="22"/>
          <w:szCs w:val="22"/>
        </w:rPr>
        <w:t>Iyer</w:t>
      </w:r>
      <w:proofErr w:type="spellEnd"/>
      <w:r w:rsidR="005A5C0C" w:rsidRPr="001C0F44">
        <w:rPr>
          <w:rFonts w:ascii="Times New Roman" w:hAnsi="Times New Roman" w:cs="Times New Roman"/>
          <w:sz w:val="22"/>
          <w:szCs w:val="22"/>
        </w:rPr>
        <w:t xml:space="preserve">, Associate Professor in Pharmacy and Senate member; Kristin Taylor, Associate Professor in CLAS; Simon Ng, Professor in Engineering.  Danielle Aubert said she plans to further discuss this in the upcoming union meeting.  The Provost’s membership includes </w:t>
      </w:r>
      <w:r>
        <w:rPr>
          <w:rFonts w:ascii="Times New Roman" w:hAnsi="Times New Roman" w:cs="Times New Roman"/>
          <w:sz w:val="22"/>
          <w:szCs w:val="22"/>
        </w:rPr>
        <w:t xml:space="preserve">Sr. Assoc. Provost </w:t>
      </w:r>
      <w:r w:rsidR="005A5C0C" w:rsidRPr="001C0F44">
        <w:rPr>
          <w:rFonts w:ascii="Times New Roman" w:hAnsi="Times New Roman" w:cs="Times New Roman"/>
          <w:sz w:val="22"/>
          <w:szCs w:val="22"/>
        </w:rPr>
        <w:t xml:space="preserve">Boris </w:t>
      </w:r>
      <w:proofErr w:type="spellStart"/>
      <w:r w:rsidR="005A5C0C" w:rsidRPr="001C0F44">
        <w:rPr>
          <w:rFonts w:ascii="Times New Roman" w:hAnsi="Times New Roman" w:cs="Times New Roman"/>
          <w:sz w:val="22"/>
          <w:szCs w:val="22"/>
        </w:rPr>
        <w:t>Baltes</w:t>
      </w:r>
      <w:proofErr w:type="spellEnd"/>
      <w:r w:rsidR="005A5C0C" w:rsidRPr="001C0F4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English Dept. Chair</w:t>
      </w:r>
      <w:r w:rsidR="005A5C0C" w:rsidRPr="001C0F44">
        <w:rPr>
          <w:rFonts w:ascii="Times New Roman" w:hAnsi="Times New Roman" w:cs="Times New Roman"/>
          <w:sz w:val="22"/>
          <w:szCs w:val="22"/>
        </w:rPr>
        <w:t xml:space="preserve"> Caroline Maun, </w:t>
      </w:r>
      <w:r>
        <w:rPr>
          <w:rFonts w:ascii="Times New Roman" w:hAnsi="Times New Roman" w:cs="Times New Roman"/>
          <w:sz w:val="22"/>
          <w:szCs w:val="22"/>
        </w:rPr>
        <w:t xml:space="preserve">Professor and Assoc. Dean of CFPCA </w:t>
      </w:r>
      <w:proofErr w:type="spellStart"/>
      <w:r w:rsidR="005A5C0C" w:rsidRPr="001C0F44">
        <w:rPr>
          <w:rFonts w:ascii="Times New Roman" w:hAnsi="Times New Roman" w:cs="Times New Roman"/>
          <w:sz w:val="22"/>
          <w:szCs w:val="22"/>
        </w:rPr>
        <w:t>Loraleigh</w:t>
      </w:r>
      <w:proofErr w:type="spellEnd"/>
      <w:r w:rsidR="005A5C0C" w:rsidRPr="001C0F4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5C0C" w:rsidRPr="001C0F44">
        <w:rPr>
          <w:rFonts w:ascii="Times New Roman" w:hAnsi="Times New Roman" w:cs="Times New Roman"/>
          <w:sz w:val="22"/>
          <w:szCs w:val="22"/>
        </w:rPr>
        <w:t>Keashly</w:t>
      </w:r>
      <w:proofErr w:type="spellEnd"/>
      <w:r w:rsidR="005A5C0C" w:rsidRPr="001C0F44">
        <w:rPr>
          <w:rFonts w:ascii="Times New Roman" w:hAnsi="Times New Roman" w:cs="Times New Roman"/>
          <w:sz w:val="22"/>
          <w:szCs w:val="22"/>
        </w:rPr>
        <w:t xml:space="preserve">, and </w:t>
      </w:r>
      <w:r w:rsidR="004F2FB7">
        <w:rPr>
          <w:rFonts w:ascii="Times New Roman" w:hAnsi="Times New Roman" w:cs="Times New Roman"/>
          <w:sz w:val="22"/>
          <w:szCs w:val="22"/>
        </w:rPr>
        <w:t xml:space="preserve">Professor </w:t>
      </w:r>
      <w:r w:rsidR="005A5C0C" w:rsidRPr="00A4658A">
        <w:rPr>
          <w:rFonts w:ascii="Times New Roman" w:hAnsi="Times New Roman" w:cs="Times New Roman"/>
          <w:sz w:val="22"/>
          <w:szCs w:val="22"/>
        </w:rPr>
        <w:t xml:space="preserve">Matt Lockhart in </w:t>
      </w:r>
      <w:r w:rsidR="00231D9C" w:rsidRPr="00A4658A">
        <w:rPr>
          <w:rFonts w:ascii="Times New Roman" w:hAnsi="Times New Roman" w:cs="Times New Roman"/>
          <w:sz w:val="22"/>
          <w:szCs w:val="22"/>
        </w:rPr>
        <w:t xml:space="preserve">the School of </w:t>
      </w:r>
      <w:r w:rsidR="005A5C0C" w:rsidRPr="00A4658A">
        <w:rPr>
          <w:rFonts w:ascii="Times New Roman" w:hAnsi="Times New Roman" w:cs="Times New Roman"/>
          <w:sz w:val="22"/>
          <w:szCs w:val="22"/>
        </w:rPr>
        <w:t>Medicine</w:t>
      </w:r>
      <w:r w:rsidR="00624476">
        <w:rPr>
          <w:rFonts w:ascii="Times New Roman" w:hAnsi="Times New Roman" w:cs="Times New Roman"/>
          <w:sz w:val="22"/>
          <w:szCs w:val="22"/>
        </w:rPr>
        <w:t>.</w:t>
      </w:r>
    </w:p>
    <w:p w14:paraId="45DA1B29" w14:textId="5AFBB893" w:rsidR="004F2FB7" w:rsidRPr="001C0F44" w:rsidRDefault="004F2FB7" w:rsidP="001C0F44">
      <w:pPr>
        <w:rPr>
          <w:rFonts w:ascii="Times New Roman" w:hAnsi="Times New Roman" w:cs="Times New Roman"/>
          <w:sz w:val="22"/>
          <w:szCs w:val="22"/>
        </w:rPr>
        <w:sectPr w:rsidR="004F2FB7" w:rsidRPr="001C0F44" w:rsidSect="000E13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288" w:gutter="0"/>
          <w:cols w:space="720"/>
          <w:formProt w:val="0"/>
          <w:titlePg/>
          <w:docGrid w:linePitch="326"/>
        </w:sectPr>
      </w:pPr>
    </w:p>
    <w:p w14:paraId="2246BA86" w14:textId="61544BFB" w:rsidR="001C0F44" w:rsidRDefault="001C0F44" w:rsidP="00624476">
      <w:pPr>
        <w:rPr>
          <w:rFonts w:ascii="Times New Roman" w:hAnsi="Times New Roman" w:cs="Times New Roman"/>
          <w:sz w:val="22"/>
          <w:szCs w:val="22"/>
        </w:rPr>
      </w:pPr>
    </w:p>
    <w:p w14:paraId="79F3CF92" w14:textId="196F09C1" w:rsidR="00BB4759" w:rsidRDefault="00BB4759" w:rsidP="00624476">
      <w:pPr>
        <w:rPr>
          <w:rFonts w:ascii="Times New Roman" w:hAnsi="Times New Roman" w:cs="Times New Roman"/>
          <w:sz w:val="22"/>
          <w:szCs w:val="22"/>
        </w:rPr>
      </w:pPr>
    </w:p>
    <w:p w14:paraId="51C02EBB" w14:textId="4178CE7B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529616BB" w14:textId="62F2D9CD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199A6D75" w14:textId="5465EF21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6593A5B8" w14:textId="6C4970C9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5878D344" w14:textId="2E4DC879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79108B97" w14:textId="0AC8248F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3B2F2970" w14:textId="1B557CF7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39A7C9F3" w14:textId="74FB4E49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67F72CA5" w14:textId="1078A5F6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7F83970B" w14:textId="7646888A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0AF1069B" w14:textId="5B970E25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4D06973A" w14:textId="10E47A98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283FC9A0" w14:textId="3226BFA4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1392B91E" w14:textId="7ED472C3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37438BE4" w14:textId="355A76C8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6A8B9F09" w14:textId="096107F2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6A7A8310" w14:textId="7902E6D5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7F5E7A67" w14:textId="668AB987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72FC5079" w14:textId="54A82964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5248CFD9" w14:textId="4E5A8E99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031D6A76" w14:textId="1A89F368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394B9BA6" w14:textId="249F08FF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0428E260" w14:textId="2F813825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0B53B0EC" w14:textId="24B6FA2B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7F7716B4" w14:textId="77777777" w:rsidR="00BB4759" w:rsidRDefault="00BB4759" w:rsidP="00BB4759">
      <w:pPr>
        <w:pBdr>
          <w:bottom w:val="single" w:sz="12" w:space="1" w:color="auto"/>
        </w:pBdr>
        <w:rPr>
          <w:rStyle w:val="block"/>
          <w:color w:val="000000" w:themeColor="text1"/>
          <w:sz w:val="22"/>
          <w:szCs w:val="22"/>
        </w:rPr>
      </w:pPr>
    </w:p>
    <w:p w14:paraId="54CD9E50" w14:textId="77777777" w:rsidR="00BB4759" w:rsidRPr="00BB4759" w:rsidRDefault="00BB4759" w:rsidP="00BB4759">
      <w:pPr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B4759">
        <w:rPr>
          <w:rStyle w:val="block"/>
          <w:rFonts w:ascii="Times New Roman" w:hAnsi="Times New Roman" w:cs="Times New Roman"/>
          <w:i/>
          <w:color w:val="000000" w:themeColor="text1"/>
          <w:sz w:val="22"/>
          <w:szCs w:val="22"/>
        </w:rPr>
        <w:t>Approved as revised at the May 23, 2022 Policy Committee meeting.</w:t>
      </w:r>
    </w:p>
    <w:p w14:paraId="53D5F260" w14:textId="77777777" w:rsidR="00BB4759" w:rsidRPr="005A5C0C" w:rsidRDefault="00BB4759" w:rsidP="00624476">
      <w:pPr>
        <w:rPr>
          <w:rFonts w:ascii="Times New Roman" w:hAnsi="Times New Roman" w:cs="Times New Roman"/>
          <w:sz w:val="22"/>
          <w:szCs w:val="22"/>
        </w:rPr>
      </w:pPr>
    </w:p>
    <w:sectPr w:rsidR="00BB4759" w:rsidRPr="005A5C0C" w:rsidSect="006E648E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4CB4" w14:textId="77777777" w:rsidR="00C271D8" w:rsidRDefault="00C271D8" w:rsidP="005A5C0C">
      <w:r>
        <w:separator/>
      </w:r>
    </w:p>
  </w:endnote>
  <w:endnote w:type="continuationSeparator" w:id="0">
    <w:p w14:paraId="0E90542A" w14:textId="77777777" w:rsidR="00C271D8" w:rsidRDefault="00C271D8" w:rsidP="005A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3015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2968F8" w14:textId="0651DEEA" w:rsidR="000E130A" w:rsidRDefault="000E130A" w:rsidP="00BB50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DDEF11" w14:textId="77777777" w:rsidR="000E130A" w:rsidRDefault="000E1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64031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15155E" w14:textId="25533DAB" w:rsidR="000E130A" w:rsidRDefault="000E130A" w:rsidP="00BB50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C6AE2F" w14:textId="77777777" w:rsidR="000E130A" w:rsidRDefault="000E1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286E" w14:textId="77777777" w:rsidR="000E130A" w:rsidRDefault="000E1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6D89" w14:textId="77777777" w:rsidR="00C271D8" w:rsidRDefault="00C271D8" w:rsidP="005A5C0C">
      <w:r>
        <w:separator/>
      </w:r>
    </w:p>
  </w:footnote>
  <w:footnote w:type="continuationSeparator" w:id="0">
    <w:p w14:paraId="3E6EF9E3" w14:textId="77777777" w:rsidR="00C271D8" w:rsidRDefault="00C271D8" w:rsidP="005A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A78" w14:textId="77777777" w:rsidR="000E130A" w:rsidRDefault="000E1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A83" w14:textId="77777777" w:rsidR="000E130A" w:rsidRDefault="000E13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2F14" w14:textId="77777777" w:rsidR="000E130A" w:rsidRDefault="000E1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5B27"/>
    <w:multiLevelType w:val="hybridMultilevel"/>
    <w:tmpl w:val="6752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3045B"/>
    <w:multiLevelType w:val="hybridMultilevel"/>
    <w:tmpl w:val="A20078FC"/>
    <w:lvl w:ilvl="0" w:tplc="C054C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A4527"/>
    <w:multiLevelType w:val="hybridMultilevel"/>
    <w:tmpl w:val="39864B0C"/>
    <w:lvl w:ilvl="0" w:tplc="79CCFEE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4105C"/>
    <w:multiLevelType w:val="hybridMultilevel"/>
    <w:tmpl w:val="BF50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8493D"/>
    <w:multiLevelType w:val="hybridMultilevel"/>
    <w:tmpl w:val="8BD27B56"/>
    <w:lvl w:ilvl="0" w:tplc="230CEF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90A91"/>
    <w:multiLevelType w:val="hybridMultilevel"/>
    <w:tmpl w:val="8A3CB8E8"/>
    <w:lvl w:ilvl="0" w:tplc="32601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C1C72"/>
    <w:multiLevelType w:val="hybridMultilevel"/>
    <w:tmpl w:val="E35613A0"/>
    <w:lvl w:ilvl="0" w:tplc="35509F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D654E"/>
    <w:multiLevelType w:val="hybridMultilevel"/>
    <w:tmpl w:val="CB923FB2"/>
    <w:lvl w:ilvl="0" w:tplc="1D7C94BA">
      <w:start w:val="2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469849">
    <w:abstractNumId w:val="0"/>
  </w:num>
  <w:num w:numId="2" w16cid:durableId="715929396">
    <w:abstractNumId w:val="3"/>
  </w:num>
  <w:num w:numId="3" w16cid:durableId="2140877371">
    <w:abstractNumId w:val="6"/>
  </w:num>
  <w:num w:numId="4" w16cid:durableId="272826973">
    <w:abstractNumId w:val="1"/>
  </w:num>
  <w:num w:numId="5" w16cid:durableId="437600397">
    <w:abstractNumId w:val="5"/>
  </w:num>
  <w:num w:numId="6" w16cid:durableId="1266883268">
    <w:abstractNumId w:val="2"/>
  </w:num>
  <w:num w:numId="7" w16cid:durableId="464935816">
    <w:abstractNumId w:val="4"/>
  </w:num>
  <w:num w:numId="8" w16cid:durableId="1966539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2"/>
    <w:rsid w:val="0001607D"/>
    <w:rsid w:val="000314CB"/>
    <w:rsid w:val="00043639"/>
    <w:rsid w:val="0006760A"/>
    <w:rsid w:val="00070C13"/>
    <w:rsid w:val="000935A5"/>
    <w:rsid w:val="000D0261"/>
    <w:rsid w:val="000E1174"/>
    <w:rsid w:val="000E130A"/>
    <w:rsid w:val="000E3078"/>
    <w:rsid w:val="000F381C"/>
    <w:rsid w:val="00125820"/>
    <w:rsid w:val="00130785"/>
    <w:rsid w:val="00157079"/>
    <w:rsid w:val="001751E8"/>
    <w:rsid w:val="00175D23"/>
    <w:rsid w:val="00185A82"/>
    <w:rsid w:val="00190F73"/>
    <w:rsid w:val="00194184"/>
    <w:rsid w:val="00195B9E"/>
    <w:rsid w:val="001C0F44"/>
    <w:rsid w:val="001D2521"/>
    <w:rsid w:val="001D31C9"/>
    <w:rsid w:val="001F2A2B"/>
    <w:rsid w:val="00200998"/>
    <w:rsid w:val="00204C9E"/>
    <w:rsid w:val="00230DD1"/>
    <w:rsid w:val="00231D9C"/>
    <w:rsid w:val="002417EF"/>
    <w:rsid w:val="00242BDE"/>
    <w:rsid w:val="002446ED"/>
    <w:rsid w:val="002541F4"/>
    <w:rsid w:val="002857A4"/>
    <w:rsid w:val="00285B5A"/>
    <w:rsid w:val="002A0647"/>
    <w:rsid w:val="002A07ED"/>
    <w:rsid w:val="002B06A0"/>
    <w:rsid w:val="002B455E"/>
    <w:rsid w:val="002D6C1D"/>
    <w:rsid w:val="002F4405"/>
    <w:rsid w:val="002F4514"/>
    <w:rsid w:val="003214E0"/>
    <w:rsid w:val="0033581A"/>
    <w:rsid w:val="0035117B"/>
    <w:rsid w:val="0036027C"/>
    <w:rsid w:val="00365492"/>
    <w:rsid w:val="00370C28"/>
    <w:rsid w:val="003845C4"/>
    <w:rsid w:val="003A6EBA"/>
    <w:rsid w:val="003B5FAB"/>
    <w:rsid w:val="003D7AA7"/>
    <w:rsid w:val="003E1986"/>
    <w:rsid w:val="003F72D5"/>
    <w:rsid w:val="00405C6D"/>
    <w:rsid w:val="004156D6"/>
    <w:rsid w:val="00443A2F"/>
    <w:rsid w:val="00464AF0"/>
    <w:rsid w:val="00466B46"/>
    <w:rsid w:val="004960CD"/>
    <w:rsid w:val="0049793C"/>
    <w:rsid w:val="004A4425"/>
    <w:rsid w:val="004B23A2"/>
    <w:rsid w:val="004B2CF4"/>
    <w:rsid w:val="004B3865"/>
    <w:rsid w:val="004B7379"/>
    <w:rsid w:val="004C6CD1"/>
    <w:rsid w:val="004D0EE2"/>
    <w:rsid w:val="004F2FB7"/>
    <w:rsid w:val="005047E4"/>
    <w:rsid w:val="00516149"/>
    <w:rsid w:val="00535820"/>
    <w:rsid w:val="005413E5"/>
    <w:rsid w:val="005442FB"/>
    <w:rsid w:val="005537DA"/>
    <w:rsid w:val="00561DBD"/>
    <w:rsid w:val="00586D34"/>
    <w:rsid w:val="005A3F9E"/>
    <w:rsid w:val="005A5C0C"/>
    <w:rsid w:val="005A71F3"/>
    <w:rsid w:val="005B37D7"/>
    <w:rsid w:val="005C281B"/>
    <w:rsid w:val="005D5F24"/>
    <w:rsid w:val="00624476"/>
    <w:rsid w:val="00635AD0"/>
    <w:rsid w:val="006370DA"/>
    <w:rsid w:val="00665164"/>
    <w:rsid w:val="006678AA"/>
    <w:rsid w:val="006703B1"/>
    <w:rsid w:val="00671BEC"/>
    <w:rsid w:val="00672C7A"/>
    <w:rsid w:val="00674FA0"/>
    <w:rsid w:val="00681610"/>
    <w:rsid w:val="006964EF"/>
    <w:rsid w:val="006A46F2"/>
    <w:rsid w:val="006A505A"/>
    <w:rsid w:val="006A5652"/>
    <w:rsid w:val="006B4341"/>
    <w:rsid w:val="006B4BE6"/>
    <w:rsid w:val="006D3E4A"/>
    <w:rsid w:val="006E163E"/>
    <w:rsid w:val="006E648E"/>
    <w:rsid w:val="006F4591"/>
    <w:rsid w:val="007063F5"/>
    <w:rsid w:val="00712A0B"/>
    <w:rsid w:val="00714F6D"/>
    <w:rsid w:val="00722976"/>
    <w:rsid w:val="0072752E"/>
    <w:rsid w:val="0076443D"/>
    <w:rsid w:val="00770F5B"/>
    <w:rsid w:val="007750D6"/>
    <w:rsid w:val="00781C81"/>
    <w:rsid w:val="00796518"/>
    <w:rsid w:val="007A22DD"/>
    <w:rsid w:val="007A411E"/>
    <w:rsid w:val="007A5791"/>
    <w:rsid w:val="007B6554"/>
    <w:rsid w:val="007C4E47"/>
    <w:rsid w:val="008018D7"/>
    <w:rsid w:val="00803E56"/>
    <w:rsid w:val="00804B62"/>
    <w:rsid w:val="00811520"/>
    <w:rsid w:val="008304B8"/>
    <w:rsid w:val="00870650"/>
    <w:rsid w:val="00877A74"/>
    <w:rsid w:val="00893D6F"/>
    <w:rsid w:val="008A7601"/>
    <w:rsid w:val="008B5485"/>
    <w:rsid w:val="008B6282"/>
    <w:rsid w:val="008B729B"/>
    <w:rsid w:val="008C7E7E"/>
    <w:rsid w:val="008F7C4A"/>
    <w:rsid w:val="00906A21"/>
    <w:rsid w:val="00907FF0"/>
    <w:rsid w:val="009234C3"/>
    <w:rsid w:val="00932417"/>
    <w:rsid w:val="00945179"/>
    <w:rsid w:val="00957AE6"/>
    <w:rsid w:val="00966817"/>
    <w:rsid w:val="00987034"/>
    <w:rsid w:val="00990DD4"/>
    <w:rsid w:val="009A115B"/>
    <w:rsid w:val="009A1C6B"/>
    <w:rsid w:val="009B067D"/>
    <w:rsid w:val="009D7739"/>
    <w:rsid w:val="009E4615"/>
    <w:rsid w:val="009F37FC"/>
    <w:rsid w:val="00A11727"/>
    <w:rsid w:val="00A3020F"/>
    <w:rsid w:val="00A323AA"/>
    <w:rsid w:val="00A4658A"/>
    <w:rsid w:val="00A5705F"/>
    <w:rsid w:val="00A629FF"/>
    <w:rsid w:val="00A65DB9"/>
    <w:rsid w:val="00A7475A"/>
    <w:rsid w:val="00A75C3D"/>
    <w:rsid w:val="00A81EDD"/>
    <w:rsid w:val="00A9284E"/>
    <w:rsid w:val="00A9661F"/>
    <w:rsid w:val="00AD7676"/>
    <w:rsid w:val="00AF1C48"/>
    <w:rsid w:val="00AF71E7"/>
    <w:rsid w:val="00AF7CF6"/>
    <w:rsid w:val="00B042C7"/>
    <w:rsid w:val="00B146AF"/>
    <w:rsid w:val="00B14CA9"/>
    <w:rsid w:val="00B21116"/>
    <w:rsid w:val="00B217DB"/>
    <w:rsid w:val="00B2289C"/>
    <w:rsid w:val="00B22930"/>
    <w:rsid w:val="00B44867"/>
    <w:rsid w:val="00B57901"/>
    <w:rsid w:val="00B661AA"/>
    <w:rsid w:val="00B73B04"/>
    <w:rsid w:val="00B76361"/>
    <w:rsid w:val="00B875F9"/>
    <w:rsid w:val="00BB4759"/>
    <w:rsid w:val="00BB7F7C"/>
    <w:rsid w:val="00BD7934"/>
    <w:rsid w:val="00BE034A"/>
    <w:rsid w:val="00BE18A5"/>
    <w:rsid w:val="00BF6D7C"/>
    <w:rsid w:val="00C0031E"/>
    <w:rsid w:val="00C028AB"/>
    <w:rsid w:val="00C062FD"/>
    <w:rsid w:val="00C23A87"/>
    <w:rsid w:val="00C271D8"/>
    <w:rsid w:val="00C27F46"/>
    <w:rsid w:val="00C36F6E"/>
    <w:rsid w:val="00C51AFF"/>
    <w:rsid w:val="00C569F5"/>
    <w:rsid w:val="00C57652"/>
    <w:rsid w:val="00C70ACC"/>
    <w:rsid w:val="00C94B3E"/>
    <w:rsid w:val="00C96DC2"/>
    <w:rsid w:val="00CA7B88"/>
    <w:rsid w:val="00CB0D90"/>
    <w:rsid w:val="00CB1151"/>
    <w:rsid w:val="00CC3A72"/>
    <w:rsid w:val="00CD6810"/>
    <w:rsid w:val="00CF6768"/>
    <w:rsid w:val="00D32299"/>
    <w:rsid w:val="00D40ABF"/>
    <w:rsid w:val="00D46521"/>
    <w:rsid w:val="00DE4039"/>
    <w:rsid w:val="00DF5127"/>
    <w:rsid w:val="00E16F99"/>
    <w:rsid w:val="00E314DC"/>
    <w:rsid w:val="00E34AF2"/>
    <w:rsid w:val="00E6722F"/>
    <w:rsid w:val="00E707AA"/>
    <w:rsid w:val="00E73608"/>
    <w:rsid w:val="00E7498C"/>
    <w:rsid w:val="00E85638"/>
    <w:rsid w:val="00E91CD0"/>
    <w:rsid w:val="00E94531"/>
    <w:rsid w:val="00EA728B"/>
    <w:rsid w:val="00EB2810"/>
    <w:rsid w:val="00EB546D"/>
    <w:rsid w:val="00EB78B1"/>
    <w:rsid w:val="00EC2A5F"/>
    <w:rsid w:val="00ED1042"/>
    <w:rsid w:val="00EE2598"/>
    <w:rsid w:val="00F00BF8"/>
    <w:rsid w:val="00F168CE"/>
    <w:rsid w:val="00F3501E"/>
    <w:rsid w:val="00F37BC1"/>
    <w:rsid w:val="00F55DEA"/>
    <w:rsid w:val="00F56F13"/>
    <w:rsid w:val="00F57DEC"/>
    <w:rsid w:val="00F65EE1"/>
    <w:rsid w:val="00F97015"/>
    <w:rsid w:val="00FB664E"/>
    <w:rsid w:val="00FD74B2"/>
    <w:rsid w:val="00FE42AC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6CE0"/>
  <w15:docId w15:val="{4335F099-C0B0-A04E-83D0-D21E55F6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55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3E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4A442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A5C0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A5C0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A5C0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A5C0C"/>
    <w:rPr>
      <w:rFonts w:cs="Mangal"/>
      <w:szCs w:val="21"/>
    </w:rPr>
  </w:style>
  <w:style w:type="paragraph" w:styleId="Revision">
    <w:name w:val="Revision"/>
    <w:hidden/>
    <w:uiPriority w:val="99"/>
    <w:semiHidden/>
    <w:rsid w:val="00EB2810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00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BF8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BF8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BF8"/>
    <w:rPr>
      <w:rFonts w:cs="Mangal"/>
      <w:b/>
      <w:bCs/>
      <w:sz w:val="20"/>
      <w:szCs w:val="18"/>
    </w:rPr>
  </w:style>
  <w:style w:type="character" w:customStyle="1" w:styleId="block">
    <w:name w:val="block"/>
    <w:basedOn w:val="DefaultParagraphFont"/>
    <w:rsid w:val="00BB4759"/>
  </w:style>
  <w:style w:type="character" w:styleId="PageNumber">
    <w:name w:val="page number"/>
    <w:basedOn w:val="DefaultParagraphFont"/>
    <w:uiPriority w:val="99"/>
    <w:semiHidden/>
    <w:unhideWhenUsed/>
    <w:rsid w:val="000E130A"/>
  </w:style>
  <w:style w:type="character" w:customStyle="1" w:styleId="Heading1Char">
    <w:name w:val="Heading 1 Char"/>
    <w:basedOn w:val="DefaultParagraphFont"/>
    <w:link w:val="Heading1"/>
    <w:uiPriority w:val="9"/>
    <w:rsid w:val="007B655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3688</Words>
  <Characters>21027</Characters>
  <Application>Microsoft Office Word</Application>
  <DocSecurity>4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Schrag</dc:creator>
  <cp:lastModifiedBy>Laura Lynch</cp:lastModifiedBy>
  <cp:revision>2</cp:revision>
  <dcterms:created xsi:type="dcterms:W3CDTF">2022-10-10T18:27:00Z</dcterms:created>
  <dcterms:modified xsi:type="dcterms:W3CDTF">2022-10-10T18:27:00Z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